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6DC0" w14:textId="5C6EC58E" w:rsidR="004A047F" w:rsidRDefault="004A047F" w:rsidP="004A047F">
      <w:pPr>
        <w:spacing w:after="240"/>
        <w:rPr>
          <w:b/>
          <w:bCs/>
          <w:sz w:val="28"/>
          <w:szCs w:val="28"/>
        </w:rPr>
      </w:pPr>
      <w:bookmarkStart w:id="0" w:name="_Hlk158970860"/>
      <w:r>
        <w:rPr>
          <w:b/>
          <w:sz w:val="28"/>
          <w:szCs w:val="28"/>
        </w:rPr>
        <w:t>Arbeitsliste</w:t>
      </w:r>
      <w:r w:rsidR="00764B16">
        <w:rPr>
          <w:b/>
          <w:sz w:val="28"/>
          <w:szCs w:val="28"/>
        </w:rPr>
        <w:t xml:space="preserve">: </w:t>
      </w:r>
      <w:r w:rsidR="00764B16" w:rsidRPr="008D4ADB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Genaue Bezeichnung des Anlasses"/>
            </w:textInput>
          </w:ffData>
        </w:fldChar>
      </w:r>
      <w:r w:rsidR="00764B16" w:rsidRPr="008D4ADB">
        <w:rPr>
          <w:b/>
          <w:bCs/>
          <w:sz w:val="28"/>
          <w:szCs w:val="28"/>
        </w:rPr>
        <w:instrText xml:space="preserve"> FORMTEXT </w:instrText>
      </w:r>
      <w:r w:rsidR="00764B16" w:rsidRPr="008D4ADB">
        <w:rPr>
          <w:b/>
          <w:bCs/>
          <w:sz w:val="28"/>
          <w:szCs w:val="28"/>
        </w:rPr>
      </w:r>
      <w:r w:rsidR="00764B16" w:rsidRPr="008D4ADB">
        <w:rPr>
          <w:b/>
          <w:bCs/>
          <w:sz w:val="28"/>
          <w:szCs w:val="28"/>
        </w:rPr>
        <w:fldChar w:fldCharType="separate"/>
      </w:r>
      <w:r w:rsidR="00764B16" w:rsidRPr="008D4ADB">
        <w:rPr>
          <w:b/>
          <w:bCs/>
          <w:sz w:val="28"/>
          <w:szCs w:val="28"/>
        </w:rPr>
        <w:t>Bezeichnung des Anlasses</w:t>
      </w:r>
      <w:r w:rsidR="00764B16" w:rsidRPr="008D4ADB">
        <w:rPr>
          <w:b/>
          <w:bCs/>
          <w:sz w:val="28"/>
          <w:szCs w:val="28"/>
        </w:rPr>
        <w:fldChar w:fldCharType="end"/>
      </w:r>
    </w:p>
    <w:p w14:paraId="1FB4001B" w14:textId="7BD247D3" w:rsidR="00764B16" w:rsidRPr="004A047F" w:rsidRDefault="00764B16" w:rsidP="004A047F">
      <w:pPr>
        <w:spacing w:after="120"/>
        <w:rPr>
          <w:b/>
          <w:bCs/>
        </w:rPr>
      </w:pPr>
      <w:r w:rsidRPr="004A047F">
        <w:rPr>
          <w:b/>
          <w:bCs/>
        </w:rPr>
        <w:t>Beantragte Arbeiten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4614"/>
        <w:gridCol w:w="4739"/>
      </w:tblGrid>
      <w:tr w:rsidR="00236E0E" w:rsidRPr="00D770B2" w14:paraId="1B2E1691" w14:textId="77777777" w:rsidTr="00D85736">
        <w:trPr>
          <w:trHeight w:val="510"/>
          <w:tblHeader/>
        </w:trPr>
        <w:tc>
          <w:tcPr>
            <w:tcW w:w="2575" w:type="pct"/>
            <w:gridSpan w:val="2"/>
            <w:shd w:val="clear" w:color="auto" w:fill="D5DCE4" w:themeFill="text2" w:themeFillTint="33"/>
            <w:vAlign w:val="center"/>
          </w:tcPr>
          <w:p w14:paraId="5774BC49" w14:textId="77777777" w:rsidR="00764B16" w:rsidRPr="00347AE5" w:rsidRDefault="00764B16" w:rsidP="00874F01">
            <w:pPr>
              <w:pStyle w:val="Titel"/>
              <w:ind w:left="57"/>
            </w:pPr>
            <w:r w:rsidRPr="00D85736">
              <w:rPr>
                <w:sz w:val="22"/>
              </w:rPr>
              <w:t>A</w:t>
            </w:r>
            <w:r w:rsidRPr="00347AE5">
              <w:t>rbeiten für den Eigenbedarf der ZSO</w:t>
            </w:r>
          </w:p>
        </w:tc>
        <w:tc>
          <w:tcPr>
            <w:tcW w:w="2425" w:type="pct"/>
            <w:shd w:val="clear" w:color="auto" w:fill="D5DCE4" w:themeFill="text2" w:themeFillTint="3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4682A5E" w14:textId="77777777" w:rsidR="00764B16" w:rsidRPr="00347AE5" w:rsidRDefault="00764B16" w:rsidP="00874F01">
            <w:pPr>
              <w:ind w:left="57"/>
              <w:rPr>
                <w:b/>
                <w:sz w:val="24"/>
              </w:rPr>
            </w:pPr>
            <w:r w:rsidRPr="00D85736">
              <w:rPr>
                <w:b/>
                <w:sz w:val="22"/>
              </w:rPr>
              <w:t>Aufgaben, Tätigkeiten und Hinweise</w:t>
            </w:r>
          </w:p>
        </w:tc>
      </w:tr>
      <w:tr w:rsidR="00236E0E" w:rsidRPr="00D770B2" w14:paraId="78B9C16B" w14:textId="77777777" w:rsidTr="00D85736">
        <w:tc>
          <w:tcPr>
            <w:tcW w:w="214" w:type="pct"/>
          </w:tcPr>
          <w:p w14:paraId="522477EA" w14:textId="77777777" w:rsidR="00764B16" w:rsidRPr="00C05E46" w:rsidRDefault="00764B16" w:rsidP="00236E0E">
            <w:pPr>
              <w:jc w:val="center"/>
              <w:rPr>
                <w:b/>
              </w:rPr>
            </w:pPr>
            <w:r w:rsidRPr="00C05E46">
              <w:rPr>
                <w:b/>
              </w:rPr>
              <w:t>1.</w:t>
            </w:r>
          </w:p>
        </w:tc>
        <w:tc>
          <w:tcPr>
            <w:tcW w:w="2361" w:type="pct"/>
          </w:tcPr>
          <w:p w14:paraId="5C193189" w14:textId="77777777" w:rsidR="00764B16" w:rsidRPr="00C05E46" w:rsidRDefault="00764B16" w:rsidP="00236E0E">
            <w:pPr>
              <w:rPr>
                <w:b/>
              </w:rPr>
            </w:pPr>
            <w:r w:rsidRPr="00C05E46">
              <w:rPr>
                <w:b/>
              </w:rPr>
              <w:t>Arbeiten zur Sicherstellung des Dienstbetriebes (Einsatzleitung, -administration und -logistik):</w:t>
            </w:r>
          </w:p>
        </w:tc>
        <w:tc>
          <w:tcPr>
            <w:tcW w:w="2425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D8E3354" w14:textId="77777777" w:rsidR="00764B16" w:rsidRDefault="00764B16" w:rsidP="00236E0E">
            <w:r w:rsidRPr="00D770B2">
              <w:t>Alle Leistungen für den Eigenbedarf des Zivil-</w:t>
            </w:r>
            <w:r w:rsidRPr="00D770B2">
              <w:br/>
              <w:t xml:space="preserve">schutzes, die zur reibungslosen Abwicklung </w:t>
            </w:r>
            <w:r w:rsidRPr="00D770B2">
              <w:br/>
              <w:t>des Gemeinschaftseinsatzes notwendig sind.</w:t>
            </w:r>
          </w:p>
          <w:p w14:paraId="63540032" w14:textId="77777777" w:rsidR="00764B16" w:rsidRDefault="00764B16" w:rsidP="00236E0E">
            <w:pPr>
              <w:pStyle w:val="Hinweise"/>
              <w:spacing w:before="0" w:after="0"/>
            </w:pPr>
            <w:r>
              <w:t>Hinweis:</w:t>
            </w:r>
          </w:p>
          <w:p w14:paraId="28986079" w14:textId="5B134F50" w:rsidR="00764B16" w:rsidRPr="00CF5908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3" w:hanging="293"/>
              <w:jc w:val="left"/>
            </w:pPr>
            <w:r w:rsidRPr="00CF5908">
              <w:t>Logistische Leistungen zugunsten des Gesuchstellers / de</w:t>
            </w:r>
            <w:r>
              <w:t>r</w:t>
            </w:r>
            <w:r w:rsidRPr="00CF5908">
              <w:t xml:space="preserve"> Gesuchstellerin werden separat erfasst und unter dem Titel «Logistik» ausgewiesen.</w:t>
            </w:r>
          </w:p>
        </w:tc>
      </w:tr>
      <w:tr w:rsidR="00236E0E" w:rsidRPr="00D770B2" w14:paraId="7BBDB7A8" w14:textId="77777777" w:rsidTr="00D85736">
        <w:tc>
          <w:tcPr>
            <w:tcW w:w="214" w:type="pct"/>
          </w:tcPr>
          <w:p w14:paraId="093E204F" w14:textId="77777777" w:rsidR="00764B16" w:rsidRPr="00D770B2" w:rsidRDefault="00764B16" w:rsidP="00236E0E">
            <w:pPr>
              <w:pStyle w:val="FormatvorlageZentriert"/>
              <w:rPr>
                <w:b/>
              </w:rPr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36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F6A22AF" w14:textId="77777777" w:rsidR="00764B16" w:rsidRPr="006A1C77" w:rsidRDefault="00764B16" w:rsidP="00236E0E">
            <w:pPr>
              <w:pStyle w:val="Arbeit22"/>
              <w:spacing w:before="0" w:after="0"/>
              <w:textAlignment w:val="auto"/>
              <w:rPr>
                <w:rFonts w:cs="Arial"/>
              </w:rPr>
            </w:pPr>
            <w:r w:rsidRPr="006A1C77">
              <w:rPr>
                <w:rFonts w:cs="Arial"/>
              </w:rPr>
              <w:t>Einsatzleitung</w:t>
            </w:r>
          </w:p>
          <w:p w14:paraId="15C15EF4" w14:textId="77777777" w:rsidR="00764B16" w:rsidRPr="00ED6E5F" w:rsidRDefault="00764B16" w:rsidP="00236E0E">
            <w:r w:rsidRPr="00ED6E5F">
              <w:t>Stellt die Führung der eingesetzten Zivilschutzformationen sicher und koordiniert die bewilligten Arbeiten mit dem Gesuchsteller</w:t>
            </w:r>
            <w:r>
              <w:t xml:space="preserve"> / der Gesuchstellerin </w:t>
            </w:r>
            <w:r w:rsidRPr="00ED6E5F">
              <w:t>und den weiteren Involvierten.</w:t>
            </w:r>
          </w:p>
        </w:tc>
        <w:tc>
          <w:tcPr>
            <w:tcW w:w="2425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6648624" w14:textId="77777777" w:rsidR="00764B16" w:rsidRPr="00D770B2" w:rsidRDefault="00764B16" w:rsidP="00236E0E">
            <w:r w:rsidRPr="00D770B2">
              <w:t>Stellt die Führung sicher:</w:t>
            </w:r>
          </w:p>
          <w:p w14:paraId="497AE234" w14:textId="77777777" w:rsidR="00764B16" w:rsidRPr="00CF5908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3" w:hanging="293"/>
              <w:jc w:val="left"/>
            </w:pPr>
            <w:r w:rsidRPr="00CF5908">
              <w:t>durch die Planung des Einsatzes</w:t>
            </w:r>
          </w:p>
          <w:p w14:paraId="0A44B78A" w14:textId="77777777" w:rsidR="00764B16" w:rsidRPr="00CF5908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CF5908">
              <w:t>bei der Durchführung des Einsatzes</w:t>
            </w:r>
          </w:p>
          <w:p w14:paraId="0941EA06" w14:textId="77777777" w:rsidR="00764B16" w:rsidRPr="00CF5908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CF5908">
              <w:t>bei der Auswertung des Einsatzes</w:t>
            </w:r>
          </w:p>
          <w:p w14:paraId="40BBA732" w14:textId="77777777" w:rsidR="00764B16" w:rsidRPr="00D770B2" w:rsidRDefault="00764B16" w:rsidP="00236E0E">
            <w:r w:rsidRPr="00D770B2">
              <w:t>Ist für das physische und psychische Wohlergehen der unter ihrem Kommando stehenden Personen</w:t>
            </w:r>
            <w:r>
              <w:t xml:space="preserve"> v</w:t>
            </w:r>
            <w:r w:rsidRPr="00D770B2">
              <w:t>erantwortlich.</w:t>
            </w:r>
          </w:p>
          <w:p w14:paraId="7A09F9C9" w14:textId="77777777" w:rsidR="00764B16" w:rsidRPr="00D770B2" w:rsidRDefault="00764B16" w:rsidP="00236E0E">
            <w:r w:rsidRPr="00D770B2">
              <w:t xml:space="preserve">Stellt die Verbindung zwischen dem Gesuchsteller </w:t>
            </w:r>
            <w:r>
              <w:t xml:space="preserve">/ der Gesuchstellerin </w:t>
            </w:r>
            <w:r w:rsidRPr="00D770B2">
              <w:t>und dem Zivilschutz sicher.</w:t>
            </w:r>
          </w:p>
          <w:p w14:paraId="6BC07EF1" w14:textId="77777777" w:rsidR="00764B16" w:rsidRPr="00D770B2" w:rsidRDefault="00764B16" w:rsidP="00236E0E">
            <w:r w:rsidRPr="00D770B2">
              <w:t>Koordiniert die Teileinsätze mit:</w:t>
            </w:r>
          </w:p>
          <w:p w14:paraId="52D2C52E" w14:textId="77777777" w:rsidR="00764B16" w:rsidRPr="00D770B2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3" w:hanging="293"/>
              <w:jc w:val="left"/>
            </w:pPr>
            <w:r w:rsidRPr="00D770B2">
              <w:t>dem Organisationskomitee (OK),</w:t>
            </w:r>
          </w:p>
          <w:p w14:paraId="7AE3699F" w14:textId="77777777" w:rsidR="00764B16" w:rsidRPr="00D770B2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3" w:hanging="293"/>
              <w:jc w:val="left"/>
            </w:pPr>
            <w:r w:rsidRPr="00D770B2">
              <w:t>den Partnerorganisationen (Feuerwehr, Polizei, Gesundheitswesen, Gemeindebetriebe),</w:t>
            </w:r>
          </w:p>
          <w:p w14:paraId="0157F8E5" w14:textId="77777777" w:rsidR="00764B16" w:rsidRPr="00D770B2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3" w:hanging="293"/>
              <w:jc w:val="left"/>
            </w:pPr>
            <w:r w:rsidRPr="00D770B2">
              <w:t>weiteren Beteiligten (z. B. privaten Sicherheitsdiensten, Samariter</w:t>
            </w:r>
            <w:r>
              <w:t>vereinen</w:t>
            </w:r>
            <w:r w:rsidRPr="00D770B2">
              <w:t>),</w:t>
            </w:r>
          </w:p>
          <w:p w14:paraId="26F40DAF" w14:textId="77777777" w:rsidR="00764B16" w:rsidRPr="00D770B2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3" w:hanging="293"/>
              <w:jc w:val="left"/>
            </w:pPr>
            <w:r w:rsidRPr="00D770B2">
              <w:t>erforderlichem Fachpersonal (z. B. Zelt- oder Gerüstbau</w:t>
            </w:r>
            <w:r>
              <w:t>unternehmen</w:t>
            </w:r>
            <w:r w:rsidRPr="00D770B2">
              <w:t>).</w:t>
            </w:r>
          </w:p>
        </w:tc>
      </w:tr>
      <w:tr w:rsidR="00236E0E" w:rsidRPr="00D770B2" w14:paraId="6CC61BF0" w14:textId="77777777" w:rsidTr="00D85736">
        <w:trPr>
          <w:trHeight w:val="3516"/>
        </w:trPr>
        <w:tc>
          <w:tcPr>
            <w:tcW w:w="214" w:type="pct"/>
          </w:tcPr>
          <w:p w14:paraId="383B9F81" w14:textId="77777777" w:rsidR="00764B16" w:rsidRPr="00D770B2" w:rsidRDefault="00764B16" w:rsidP="00236E0E">
            <w:pPr>
              <w:pStyle w:val="FormatvorlageZentriert"/>
              <w:rPr>
                <w:b/>
              </w:rPr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361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262F6A5" w14:textId="77777777" w:rsidR="00764B16" w:rsidRPr="00DF41CE" w:rsidRDefault="00764B16" w:rsidP="00236E0E">
            <w:pPr>
              <w:pStyle w:val="Arbeit22"/>
              <w:spacing w:before="0" w:after="0"/>
              <w:textAlignment w:val="auto"/>
              <w:rPr>
                <w:rFonts w:cs="Arial"/>
              </w:rPr>
            </w:pPr>
            <w:r w:rsidRPr="00DF41CE">
              <w:rPr>
                <w:rFonts w:cs="Arial"/>
              </w:rPr>
              <w:t>Administration</w:t>
            </w:r>
          </w:p>
          <w:p w14:paraId="099D0F88" w14:textId="77777777" w:rsidR="00764B16" w:rsidRPr="0029102F" w:rsidRDefault="00764B16" w:rsidP="00236E0E">
            <w:r w:rsidRPr="0029102F">
              <w:t xml:space="preserve">Haushalt- und Rechnungsführung des </w:t>
            </w:r>
            <w:r w:rsidRPr="0029102F">
              <w:br/>
              <w:t>Zivilschutzes.</w:t>
            </w:r>
          </w:p>
        </w:tc>
        <w:tc>
          <w:tcPr>
            <w:tcW w:w="2425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6983FC" w14:textId="77777777" w:rsidR="00764B16" w:rsidRPr="00D770B2" w:rsidRDefault="00764B16" w:rsidP="00236E0E">
            <w:r w:rsidRPr="00D770B2">
              <w:t>Rekognosziert und reserviert die Unterkünfte für die Zivilschutzangehörigen.</w:t>
            </w:r>
          </w:p>
          <w:p w14:paraId="0FF94180" w14:textId="77777777" w:rsidR="00764B16" w:rsidRPr="00D770B2" w:rsidRDefault="00764B16" w:rsidP="00236E0E">
            <w:r w:rsidRPr="00D770B2">
              <w:t>Ist verantwortlich für:</w:t>
            </w:r>
          </w:p>
          <w:p w14:paraId="68529501" w14:textId="583EB8E5" w:rsidR="00764B16" w:rsidRPr="002B096B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5" w:hanging="284"/>
              <w:jc w:val="left"/>
            </w:pPr>
            <w:r w:rsidRPr="002B096B">
              <w:t xml:space="preserve">die Verpflegung der </w:t>
            </w:r>
            <w:r w:rsidR="004E78FA">
              <w:rPr>
                <w:lang w:eastAsia="en-US"/>
              </w:rPr>
              <w:t>AdZS</w:t>
            </w:r>
            <w:r w:rsidR="00D85736">
              <w:rPr>
                <w:lang w:eastAsia="en-US"/>
              </w:rPr>
              <w:t xml:space="preserve"> </w:t>
            </w:r>
            <w:r w:rsidRPr="002B096B">
              <w:t>und zugewiesener Personengruppen,</w:t>
            </w:r>
          </w:p>
          <w:p w14:paraId="432B2878" w14:textId="77777777" w:rsidR="00764B16" w:rsidRPr="002B096B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5" w:hanging="284"/>
              <w:jc w:val="left"/>
            </w:pPr>
            <w:r w:rsidRPr="002B096B">
              <w:t xml:space="preserve">das Führen der </w:t>
            </w:r>
            <w:r>
              <w:t>«</w:t>
            </w:r>
            <w:r w:rsidRPr="002B096B">
              <w:t xml:space="preserve">Teilnehmerliste und </w:t>
            </w:r>
            <w:r>
              <w:br/>
            </w:r>
            <w:r w:rsidRPr="002B096B">
              <w:t>Diensttagekontrolle</w:t>
            </w:r>
            <w:r>
              <w:t>»</w:t>
            </w:r>
            <w:r w:rsidRPr="002B096B">
              <w:t>,</w:t>
            </w:r>
          </w:p>
          <w:p w14:paraId="69BC6D04" w14:textId="77777777" w:rsidR="00764B16" w:rsidRPr="002B096B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5" w:hanging="284"/>
              <w:jc w:val="left"/>
            </w:pPr>
            <w:r w:rsidRPr="002B096B">
              <w:t>die Bescheinigung der Diensttage,</w:t>
            </w:r>
          </w:p>
          <w:p w14:paraId="7CAF2218" w14:textId="77777777" w:rsidR="00764B16" w:rsidRPr="002B096B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5" w:hanging="284"/>
              <w:jc w:val="left"/>
            </w:pPr>
            <w:r w:rsidRPr="002B096B">
              <w:t xml:space="preserve">die Auszahlung von Sold und anderen </w:t>
            </w:r>
            <w:r>
              <w:br/>
            </w:r>
            <w:r w:rsidRPr="002B096B">
              <w:t>Entschädigungen,</w:t>
            </w:r>
          </w:p>
          <w:p w14:paraId="65BBE548" w14:textId="77777777" w:rsidR="00764B16" w:rsidRPr="002B096B" w:rsidRDefault="00764B16" w:rsidP="00236E0E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95" w:hanging="284"/>
              <w:jc w:val="left"/>
            </w:pPr>
            <w:r w:rsidRPr="002B096B">
              <w:t>den Abschluss der Kursrechnung.</w:t>
            </w:r>
          </w:p>
          <w:p w14:paraId="7457F104" w14:textId="77777777" w:rsidR="00764B16" w:rsidRPr="00D770B2" w:rsidRDefault="00764B16" w:rsidP="00236E0E">
            <w:r w:rsidRPr="00D770B2">
              <w:t>Beschafft und verteilt die erforderlichen Verbrauchsgüter und Betriebsstoffe.</w:t>
            </w:r>
          </w:p>
        </w:tc>
      </w:tr>
    </w:tbl>
    <w:p w14:paraId="072ABF33" w14:textId="243004A1" w:rsidR="00665E73" w:rsidRDefault="00665E73" w:rsidP="00764B16"/>
    <w:p w14:paraId="612E608A" w14:textId="77777777" w:rsidR="00665E73" w:rsidRDefault="00665E73">
      <w:pPr>
        <w:spacing w:before="0" w:after="160" w:line="259" w:lineRule="auto"/>
      </w:pPr>
      <w:r>
        <w:br w:type="page"/>
      </w:r>
    </w:p>
    <w:tbl>
      <w:tblPr>
        <w:tblpPr w:leftFromText="141" w:rightFromText="141" w:bottomFromText="160" w:vertAnchor="text" w:tblpY="1"/>
        <w:tblOverlap w:val="never"/>
        <w:tblW w:w="50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430"/>
        <w:gridCol w:w="4112"/>
        <w:gridCol w:w="4799"/>
        <w:gridCol w:w="119"/>
        <w:gridCol w:w="14"/>
        <w:gridCol w:w="22"/>
      </w:tblGrid>
      <w:tr w:rsidR="00895623" w14:paraId="59E7A5D3" w14:textId="77777777" w:rsidTr="00AD2D54">
        <w:trPr>
          <w:gridAfter w:val="2"/>
          <w:wAfter w:w="19" w:type="pct"/>
        </w:trPr>
        <w:tc>
          <w:tcPr>
            <w:tcW w:w="250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EDF3726" w14:textId="14535935" w:rsidR="00895623" w:rsidRPr="004E78FA" w:rsidRDefault="00895623" w:rsidP="004E78FA">
            <w:pPr>
              <w:pStyle w:val="Arbeit22"/>
              <w:spacing w:before="0" w:after="0"/>
              <w:ind w:left="454" w:hanging="454"/>
              <w:textAlignment w:val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Verpflegung</w:t>
            </w:r>
          </w:p>
        </w:tc>
        <w:tc>
          <w:tcPr>
            <w:tcW w:w="2479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C072A1F" w14:textId="3642789F" w:rsidR="00895623" w:rsidRPr="00A25749" w:rsidRDefault="00895623" w:rsidP="004E78FA">
            <w:pPr>
              <w:pStyle w:val="TextSeitenbreite1"/>
              <w:numPr>
                <w:ilvl w:val="0"/>
                <w:numId w:val="0"/>
              </w:numPr>
              <w:tabs>
                <w:tab w:val="clear" w:pos="1500"/>
                <w:tab w:val="left" w:pos="708"/>
              </w:tabs>
              <w:spacing w:before="0"/>
              <w:ind w:left="170" w:hanging="170"/>
              <w:jc w:val="left"/>
              <w:textAlignment w:val="auto"/>
              <w:rPr>
                <w:bCs/>
              </w:rPr>
            </w:pPr>
          </w:p>
        </w:tc>
      </w:tr>
      <w:tr w:rsidR="004E78FA" w14:paraId="6553357E" w14:textId="77777777" w:rsidTr="00AD2D54">
        <w:trPr>
          <w:gridAfter w:val="1"/>
          <w:wAfter w:w="12" w:type="pct"/>
        </w:trPr>
        <w:tc>
          <w:tcPr>
            <w:tcW w:w="21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6D18332" w14:textId="77777777" w:rsidR="004E78FA" w:rsidRDefault="004E78FA" w:rsidP="004E78FA">
            <w:pPr>
              <w:spacing w:before="40"/>
              <w:jc w:val="right"/>
              <w:rPr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4EA2CC16" w14:textId="77777777" w:rsidR="004E78FA" w:rsidRDefault="004E78FA" w:rsidP="00895623">
            <w:pPr>
              <w:pStyle w:val="FormatvorlageZentriert"/>
              <w:spacing w:before="40"/>
              <w:jc w:val="lef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567C474D" w14:textId="77777777" w:rsidR="004E78FA" w:rsidRDefault="004E78FA" w:rsidP="00D85736">
            <w:pPr>
              <w:pStyle w:val="Arbeit23"/>
              <w:numPr>
                <w:ilvl w:val="2"/>
                <w:numId w:val="30"/>
              </w:numPr>
              <w:spacing w:line="256" w:lineRule="auto"/>
              <w:ind w:left="0" w:firstLine="0"/>
              <w:textAlignment w:val="auto"/>
            </w:pPr>
            <w:r>
              <w:t xml:space="preserve">Organisation der </w:t>
            </w:r>
            <w:r>
              <w:rPr>
                <w:noProof/>
              </w:rPr>
              <w:t>Verpflegung durch den Gesuchsteller / die Gesuchstellerin:</w:t>
            </w:r>
          </w:p>
          <w:p w14:paraId="78C8309B" w14:textId="77777777" w:rsidR="004E78FA" w:rsidRDefault="004E78FA" w:rsidP="00895623">
            <w:pPr>
              <w:spacing w:before="4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ganze Einsatzdauer</w:t>
            </w:r>
          </w:p>
          <w:p w14:paraId="32FDB022" w14:textId="77777777" w:rsidR="004E78FA" w:rsidRDefault="004E78FA" w:rsidP="00895623">
            <w:pPr>
              <w:spacing w:before="4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von </w:t>
            </w: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bis </w:t>
            </w: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  <w:p w14:paraId="495ACBB6" w14:textId="77777777" w:rsidR="004E78FA" w:rsidRDefault="004E78FA" w:rsidP="00895623">
            <w:pPr>
              <w:pStyle w:val="Arbeit23"/>
              <w:numPr>
                <w:ilvl w:val="0"/>
                <w:numId w:val="0"/>
              </w:numPr>
              <w:spacing w:line="25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von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3B45EA45" w14:textId="77777777" w:rsidR="004E78FA" w:rsidRDefault="004E78FA" w:rsidP="004E78FA">
            <w:pPr>
              <w:pStyle w:val="Hinweise"/>
              <w:numPr>
                <w:ilvl w:val="0"/>
                <w:numId w:val="31"/>
              </w:num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Hinweise:</w:t>
            </w:r>
          </w:p>
          <w:p w14:paraId="04393B27" w14:textId="77777777" w:rsidR="004E78FA" w:rsidRDefault="004E78FA" w:rsidP="004E78FA">
            <w:pPr>
              <w:pStyle w:val="TextSeitenbreite1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Alle Belange rund um die Verpflegung sind durch den Gesuchsteller / die Gesuchstellerin abzudecken. Unter anderem:</w:t>
            </w:r>
          </w:p>
          <w:p w14:paraId="229EF1BB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die Bereitstellung der Lokalitäten,</w:t>
            </w:r>
          </w:p>
          <w:p w14:paraId="46AC4D01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 xml:space="preserve">die Organisation der Infrastruktur und des </w:t>
            </w:r>
            <w:r>
              <w:br/>
              <w:t>Personals für den Betrieb des Verpflegungsstandortes,</w:t>
            </w:r>
          </w:p>
          <w:p w14:paraId="5B12F06F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die Beschaffung oder Zubereitung sowie die Verteilung der Mahlzeiten.</w:t>
            </w:r>
          </w:p>
          <w:p w14:paraId="009EC0B3" w14:textId="0810C70B" w:rsidR="004E78FA" w:rsidRDefault="004E78FA" w:rsidP="004E78FA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Die allfällige Mitarbeit von AdZS ist unter Ziffer 2</w:t>
            </w:r>
            <w:r w:rsidR="009A441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Arbeiten zugunsten des Gesuchstellers</w:t>
            </w:r>
            <w:r w:rsidR="00A12876">
              <w:rPr>
                <w:lang w:eastAsia="en-US"/>
              </w:rPr>
              <w:t xml:space="preserve"> / der Gesuchstellerin</w:t>
            </w:r>
            <w:r w:rsidR="009A441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zu regeln.</w:t>
            </w:r>
          </w:p>
        </w:tc>
      </w:tr>
      <w:tr w:rsidR="004E78FA" w14:paraId="23A1209C" w14:textId="77777777" w:rsidTr="00AD2D54">
        <w:tc>
          <w:tcPr>
            <w:tcW w:w="21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43811E5" w14:textId="77777777" w:rsidR="004E78FA" w:rsidRDefault="004E78FA" w:rsidP="004E78FA">
            <w:pPr>
              <w:jc w:val="right"/>
              <w:rPr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36134B72" w14:textId="77777777" w:rsidR="004E78FA" w:rsidRDefault="004E78FA" w:rsidP="00895623">
            <w:pPr>
              <w:pStyle w:val="FormatvorlageZentriert"/>
              <w:spacing w:before="40"/>
              <w:jc w:val="lef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1D42124F" w14:textId="77777777" w:rsidR="004E78FA" w:rsidRDefault="004E78FA" w:rsidP="004E78FA">
            <w:pPr>
              <w:pStyle w:val="Arbeit23"/>
              <w:numPr>
                <w:ilvl w:val="2"/>
                <w:numId w:val="30"/>
              </w:numPr>
              <w:spacing w:line="256" w:lineRule="auto"/>
              <w:ind w:left="0" w:firstLine="0"/>
              <w:textAlignment w:val="auto"/>
            </w:pPr>
            <w:r>
              <w:t>Pensionsverpflegung bzw. Verpflegung durch Dritte (Restaurant, Hotel, Kantine etc.)</w:t>
            </w:r>
            <w:r>
              <w:br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ganze Einsatzdauer </w:t>
            </w:r>
          </w:p>
          <w:p w14:paraId="0AC51587" w14:textId="77777777" w:rsidR="004E78FA" w:rsidRDefault="004E78FA" w:rsidP="004E78FA">
            <w:pPr>
              <w:spacing w:before="40"/>
              <w:rPr>
                <w:rFonts w:cs="Times New Roman"/>
                <w:szCs w:val="20"/>
                <w:lang w:eastAsia="en-US"/>
              </w:rPr>
            </w:pPr>
            <w:r w:rsidRPr="00CD1975">
              <w:rPr>
                <w:rFonts w:cs="Times New Roman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975">
              <w:rPr>
                <w:rFonts w:cs="Times New Roman"/>
                <w:szCs w:val="20"/>
                <w:lang w:eastAsia="en-US"/>
              </w:rPr>
              <w:instrText xml:space="preserve"> FORMCHECKBOX </w:instrText>
            </w:r>
            <w:r w:rsidR="008548D1">
              <w:rPr>
                <w:rFonts w:cs="Times New Roman"/>
                <w:szCs w:val="20"/>
                <w:lang w:eastAsia="en-US"/>
              </w:rPr>
            </w:r>
            <w:r w:rsidR="008548D1">
              <w:rPr>
                <w:rFonts w:cs="Times New Roman"/>
                <w:szCs w:val="20"/>
                <w:lang w:eastAsia="en-US"/>
              </w:rPr>
              <w:fldChar w:fldCharType="separate"/>
            </w:r>
            <w:r w:rsidRPr="00CD1975">
              <w:rPr>
                <w:rFonts w:cs="Times New Roman"/>
                <w:szCs w:val="20"/>
                <w:lang w:eastAsia="en-US"/>
              </w:rPr>
              <w:fldChar w:fldCharType="end"/>
            </w:r>
            <w:r w:rsidRPr="00CD1975">
              <w:rPr>
                <w:rFonts w:cs="Times New Roman"/>
                <w:szCs w:val="20"/>
                <w:lang w:eastAsia="en-US"/>
              </w:rPr>
              <w:t xml:space="preserve"> von </w:t>
            </w:r>
            <w:r w:rsidRPr="00CD1975">
              <w:rPr>
                <w:rFonts w:cs="Times New Roman"/>
                <w:szCs w:val="20"/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D1975">
              <w:rPr>
                <w:rFonts w:cs="Times New Roman"/>
                <w:szCs w:val="20"/>
                <w:lang w:eastAsia="en-US"/>
              </w:rPr>
              <w:instrText xml:space="preserve"> FORMTEXT </w:instrText>
            </w:r>
            <w:r w:rsidRPr="00CD1975">
              <w:rPr>
                <w:rFonts w:cs="Times New Roman"/>
                <w:szCs w:val="20"/>
                <w:lang w:eastAsia="en-US"/>
              </w:rPr>
            </w:r>
            <w:r w:rsidRPr="00CD1975">
              <w:rPr>
                <w:rFonts w:cs="Times New Roman"/>
                <w:szCs w:val="20"/>
                <w:lang w:eastAsia="en-US"/>
              </w:rPr>
              <w:fldChar w:fldCharType="separate"/>
            </w:r>
            <w:r w:rsidRPr="00CD1975">
              <w:rPr>
                <w:rFonts w:cs="Times New Roman"/>
                <w:szCs w:val="20"/>
                <w:lang w:eastAsia="en-US"/>
              </w:rPr>
              <w:t>     </w:t>
            </w:r>
            <w:r w:rsidRPr="00CD1975">
              <w:rPr>
                <w:rFonts w:cs="Times New Roman"/>
                <w:szCs w:val="20"/>
                <w:lang w:eastAsia="en-US"/>
              </w:rPr>
              <w:fldChar w:fldCharType="end"/>
            </w:r>
            <w:r w:rsidRPr="00CD1975">
              <w:rPr>
                <w:rFonts w:cs="Times New Roman"/>
                <w:szCs w:val="20"/>
                <w:lang w:eastAsia="en-US"/>
              </w:rPr>
              <w:t xml:space="preserve"> bis </w:t>
            </w:r>
            <w:r>
              <w:rPr>
                <w:rFonts w:cs="Times New Roman"/>
                <w:szCs w:val="20"/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cs="Times New Roman"/>
                <w:szCs w:val="20"/>
                <w:lang w:eastAsia="en-US"/>
              </w:rPr>
              <w:instrText xml:space="preserve"> FORMTEXT </w:instrText>
            </w:r>
            <w:r>
              <w:rPr>
                <w:rFonts w:cs="Times New Roman"/>
                <w:szCs w:val="20"/>
                <w:lang w:eastAsia="en-US"/>
              </w:rPr>
            </w:r>
            <w:r>
              <w:rPr>
                <w:rFonts w:cs="Times New Roman"/>
                <w:szCs w:val="20"/>
                <w:lang w:eastAsia="en-US"/>
              </w:rPr>
              <w:fldChar w:fldCharType="separate"/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fldChar w:fldCharType="end"/>
            </w:r>
          </w:p>
          <w:p w14:paraId="45D791B1" w14:textId="77777777" w:rsidR="004E78FA" w:rsidRDefault="004E78FA" w:rsidP="004E78FA">
            <w:pPr>
              <w:spacing w:before="40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0"/>
                <w:lang w:eastAsia="en-US"/>
              </w:rPr>
              <w:instrText xml:space="preserve"> FORMCHECKBOX </w:instrText>
            </w:r>
            <w:r w:rsidR="008548D1">
              <w:rPr>
                <w:rFonts w:cs="Times New Roman"/>
                <w:szCs w:val="20"/>
                <w:lang w:eastAsia="en-US"/>
              </w:rPr>
            </w:r>
            <w:r w:rsidR="008548D1">
              <w:rPr>
                <w:rFonts w:cs="Times New Roman"/>
                <w:szCs w:val="20"/>
                <w:lang w:eastAsia="en-US"/>
              </w:rPr>
              <w:fldChar w:fldCharType="separate"/>
            </w:r>
            <w:r>
              <w:rPr>
                <w:rFonts w:cs="Times New Roman"/>
                <w:szCs w:val="20"/>
                <w:lang w:eastAsia="en-US"/>
              </w:rPr>
              <w:fldChar w:fldCharType="end"/>
            </w:r>
            <w:r>
              <w:rPr>
                <w:rFonts w:cs="Times New Roman"/>
                <w:szCs w:val="20"/>
                <w:lang w:eastAsia="en-US"/>
              </w:rPr>
              <w:t xml:space="preserve"> von </w:t>
            </w:r>
            <w:r>
              <w:rPr>
                <w:rFonts w:cs="Times New Roman"/>
                <w:szCs w:val="20"/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cs="Times New Roman"/>
                <w:szCs w:val="20"/>
                <w:lang w:eastAsia="en-US"/>
              </w:rPr>
              <w:instrText xml:space="preserve"> FORMTEXT </w:instrText>
            </w:r>
            <w:r>
              <w:rPr>
                <w:rFonts w:cs="Times New Roman"/>
                <w:szCs w:val="20"/>
                <w:lang w:eastAsia="en-US"/>
              </w:rPr>
            </w:r>
            <w:r>
              <w:rPr>
                <w:rFonts w:cs="Times New Roman"/>
                <w:szCs w:val="20"/>
                <w:lang w:eastAsia="en-US"/>
              </w:rPr>
              <w:fldChar w:fldCharType="separate"/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fldChar w:fldCharType="end"/>
            </w:r>
            <w:r>
              <w:rPr>
                <w:rFonts w:cs="Times New Roman"/>
                <w:szCs w:val="20"/>
                <w:lang w:eastAsia="en-US"/>
              </w:rPr>
              <w:t xml:space="preserve"> bis </w:t>
            </w:r>
            <w:r>
              <w:rPr>
                <w:rFonts w:cs="Times New Roman"/>
                <w:szCs w:val="20"/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cs="Times New Roman"/>
                <w:szCs w:val="20"/>
                <w:lang w:eastAsia="en-US"/>
              </w:rPr>
              <w:instrText xml:space="preserve"> FORMTEXT </w:instrText>
            </w:r>
            <w:r>
              <w:rPr>
                <w:rFonts w:cs="Times New Roman"/>
                <w:szCs w:val="20"/>
                <w:lang w:eastAsia="en-US"/>
              </w:rPr>
            </w:r>
            <w:r>
              <w:rPr>
                <w:rFonts w:cs="Times New Roman"/>
                <w:szCs w:val="20"/>
                <w:lang w:eastAsia="en-US"/>
              </w:rPr>
              <w:fldChar w:fldCharType="separate"/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t> </w:t>
            </w:r>
            <w:r>
              <w:rPr>
                <w:rFonts w:cs="Times New Roman"/>
                <w:szCs w:val="20"/>
                <w:lang w:eastAsia="en-US"/>
              </w:rPr>
              <w:fldChar w:fldCharType="end"/>
            </w:r>
          </w:p>
        </w:tc>
        <w:tc>
          <w:tcPr>
            <w:tcW w:w="2498" w:type="pct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9FD0F3C" w14:textId="6D1E744D" w:rsidR="004E78FA" w:rsidRDefault="004E78FA" w:rsidP="004E78FA">
            <w:pPr>
              <w:rPr>
                <w:b/>
                <w:bCs/>
                <w:lang w:eastAsia="en-US"/>
              </w:rPr>
            </w:pPr>
            <w:r>
              <w:rPr>
                <w:rFonts w:cs="Times New Roman"/>
                <w:lang w:eastAsia="en-US"/>
              </w:rPr>
              <w:t>Alle Belange rund um die Verpflegung sind durch den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Zivilschutz abzudecken</w:t>
            </w:r>
            <w:r>
              <w:rPr>
                <w:b/>
                <w:bCs/>
                <w:lang w:eastAsia="en-US"/>
              </w:rPr>
              <w:t>:</w:t>
            </w:r>
          </w:p>
          <w:p w14:paraId="7C3E6C20" w14:textId="44609EF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Er handelt mit dem Verpflegungsanbieter / der Verpflegungsanbieterin die Bedingungen aus und bestätigt die getroffene Vereinbarung,</w:t>
            </w:r>
          </w:p>
          <w:p w14:paraId="01C7073B" w14:textId="34841358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Er rechnet mit dem Anbieter / der Anbieterin ab und stellt dem Gesuchsteller / der Gesuchstellerin die nicht gedeckten Kosten in Rechnung.</w:t>
            </w:r>
          </w:p>
          <w:p w14:paraId="4B6D22CC" w14:textId="77777777" w:rsidR="004E78FA" w:rsidRDefault="004E78FA" w:rsidP="004E78FA">
            <w:pPr>
              <w:pStyle w:val="Hinweise"/>
              <w:numPr>
                <w:ilvl w:val="0"/>
                <w:numId w:val="31"/>
              </w:num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Hinweise:</w:t>
            </w:r>
          </w:p>
          <w:p w14:paraId="34DCC713" w14:textId="49BF4046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 xml:space="preserve">In der vom Bund vergüteten Pauschale sind die </w:t>
            </w:r>
            <w:r>
              <w:br/>
              <w:t xml:space="preserve">Kosten für die Verpflegung der </w:t>
            </w:r>
            <w:r>
              <w:rPr>
                <w:lang w:eastAsia="en-US"/>
              </w:rPr>
              <w:t>AdZS</w:t>
            </w:r>
            <w:r>
              <w:t xml:space="preserve"> unter dem Fachbegriff «Eigener Haushalt» enthalten.</w:t>
            </w:r>
          </w:p>
          <w:p w14:paraId="14CE0204" w14:textId="3CB0DB5D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 xml:space="preserve">Die </w:t>
            </w:r>
            <w:r w:rsidR="00FF5B8F">
              <w:t>ü</w:t>
            </w:r>
            <w:r>
              <w:t>ber die Tagespauschale hinausgehende</w:t>
            </w:r>
            <w:r w:rsidR="00FF5B8F">
              <w:t>n</w:t>
            </w:r>
            <w:r>
              <w:t xml:space="preserve"> Kosten gehen zulasten des Gesuchstellers / der Gesuchstellerin (Art. 54 Abs. 3 ZSV).</w:t>
            </w:r>
          </w:p>
          <w:p w14:paraId="3E300C53" w14:textId="23C0C9C0" w:rsidR="004E78FA" w:rsidRDefault="004E78FA" w:rsidP="004E78F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Pensionsverpflegung durch d</w:t>
            </w:r>
            <w:r w:rsidR="00A12876">
              <w:rPr>
                <w:b/>
                <w:bCs/>
                <w:lang w:eastAsia="en-US"/>
              </w:rPr>
              <w:t>en</w:t>
            </w:r>
            <w:r>
              <w:rPr>
                <w:b/>
                <w:bCs/>
                <w:lang w:eastAsia="en-US"/>
              </w:rPr>
              <w:t xml:space="preserve"> Gesuchstelle</w:t>
            </w:r>
            <w:r w:rsidR="00A12876">
              <w:rPr>
                <w:b/>
                <w:bCs/>
                <w:lang w:eastAsia="en-US"/>
              </w:rPr>
              <w:t>r / die Gesuchstellerin</w:t>
            </w:r>
            <w:r>
              <w:rPr>
                <w:b/>
                <w:bCs/>
                <w:lang w:eastAsia="en-US"/>
              </w:rPr>
              <w:t>:</w:t>
            </w:r>
          </w:p>
          <w:p w14:paraId="5455A0D2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 xml:space="preserve">Alle Belange rund um die Verpflegung sind durch den Gesuchsteller / die Gesuchstellerin </w:t>
            </w:r>
            <w:r>
              <w:br/>
              <w:t>abzudecken. Unter anderem:</w:t>
            </w:r>
          </w:p>
          <w:p w14:paraId="74077BDE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die Bereitstellung der Lokalitäten,</w:t>
            </w:r>
          </w:p>
          <w:p w14:paraId="5E27DCD9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die Organisation der Infrastruktur und des Personals für den Betrieb des Verpflegungsstandortes,</w:t>
            </w:r>
          </w:p>
          <w:p w14:paraId="3A504B92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die Beschaffung oder Zubereitung sowie die Verteilung der Mahlzeiten.</w:t>
            </w:r>
          </w:p>
          <w:p w14:paraId="356FF89B" w14:textId="7775A32D" w:rsidR="004E78FA" w:rsidRDefault="004E78FA" w:rsidP="004E78FA">
            <w:pPr>
              <w:rPr>
                <w:lang w:eastAsia="en-US"/>
              </w:rPr>
            </w:pPr>
            <w:r>
              <w:rPr>
                <w:lang w:eastAsia="en-US"/>
              </w:rPr>
              <w:t>Die allfällige Mitarbeit von AdZS</w:t>
            </w:r>
            <w:r w:rsidR="00D673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ist unter dem Titel «Logistik» im Punkt 2</w:t>
            </w:r>
            <w:r w:rsidR="005C3465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Arbeiten zugunsten des Gesuchstellers / der Gesuchstellerin</w:t>
            </w:r>
            <w:r w:rsidR="005C3465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zu regeln.</w:t>
            </w:r>
          </w:p>
        </w:tc>
      </w:tr>
      <w:tr w:rsidR="004E78FA" w14:paraId="03733D2E" w14:textId="77777777" w:rsidTr="00AD2D54">
        <w:trPr>
          <w:gridAfter w:val="1"/>
          <w:wAfter w:w="12" w:type="pct"/>
        </w:trPr>
        <w:tc>
          <w:tcPr>
            <w:tcW w:w="21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6CD364" w14:textId="0FA1E471" w:rsidR="004E78FA" w:rsidRDefault="004E78FA" w:rsidP="004E78FA">
            <w:pPr>
              <w:jc w:val="right"/>
              <w:rPr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24F6918D" w14:textId="77777777" w:rsidR="004E78FA" w:rsidRDefault="004E78FA" w:rsidP="00895623">
            <w:pPr>
              <w:pStyle w:val="FormatvorlageZentriert"/>
              <w:jc w:val="lef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223A8932" w14:textId="77777777" w:rsidR="004E78FA" w:rsidRDefault="004E78FA" w:rsidP="004E78FA">
            <w:pPr>
              <w:pStyle w:val="Arbeit23"/>
              <w:numPr>
                <w:ilvl w:val="2"/>
                <w:numId w:val="30"/>
              </w:numPr>
              <w:spacing w:line="256" w:lineRule="auto"/>
              <w:ind w:left="0" w:firstLine="0"/>
              <w:textAlignment w:val="auto"/>
            </w:pPr>
            <w:r>
              <w:t>Eigener Haushalt</w:t>
            </w:r>
          </w:p>
          <w:p w14:paraId="3AADF4C4" w14:textId="5AD3DF78" w:rsidR="004E78FA" w:rsidRDefault="004E78FA" w:rsidP="004E78FA">
            <w:pPr>
              <w:rPr>
                <w:lang w:eastAsia="en-US"/>
              </w:rPr>
            </w:pPr>
            <w:r>
              <w:rPr>
                <w:lang w:eastAsia="en-US"/>
              </w:rPr>
              <w:t>Beschaff</w:t>
            </w:r>
            <w:r w:rsidR="00A12876">
              <w:rPr>
                <w:lang w:eastAsia="en-US"/>
              </w:rPr>
              <w:t>ung</w:t>
            </w:r>
            <w:r>
              <w:rPr>
                <w:lang w:eastAsia="en-US"/>
              </w:rPr>
              <w:t>, Zubereit</w:t>
            </w:r>
            <w:r w:rsidR="00A12876">
              <w:rPr>
                <w:lang w:eastAsia="en-US"/>
              </w:rPr>
              <w:t>ung</w:t>
            </w:r>
            <w:r>
              <w:rPr>
                <w:lang w:eastAsia="en-US"/>
              </w:rPr>
              <w:t>, Verpflegung und Abrechnungsmodalitäten durch den Zivilschutz:</w:t>
            </w:r>
          </w:p>
          <w:p w14:paraId="3E93E67C" w14:textId="77777777" w:rsidR="004E78FA" w:rsidRDefault="004E78FA" w:rsidP="004E78FA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ganze Einsatzdauer</w:t>
            </w:r>
          </w:p>
          <w:p w14:paraId="4AFDF05F" w14:textId="77777777" w:rsidR="004E78FA" w:rsidRDefault="004E78FA" w:rsidP="004E78FA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von </w:t>
            </w: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bis </w:t>
            </w: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  <w:p w14:paraId="0AFB57BD" w14:textId="77777777" w:rsidR="004E78FA" w:rsidRDefault="004E78FA" w:rsidP="004E78FA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von </w:t>
            </w: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bis </w:t>
            </w: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67619E5D" w14:textId="77777777" w:rsidR="004E78FA" w:rsidRDefault="004E78FA" w:rsidP="004E78F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Haushaltführung:</w:t>
            </w:r>
          </w:p>
          <w:p w14:paraId="2705322C" w14:textId="77777777" w:rsidR="004E78FA" w:rsidRDefault="004E78FA" w:rsidP="004E78FA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Alle Belange rund um die Verpflegung sind durch den Zivilschutz abzudecken.</w:t>
            </w:r>
          </w:p>
          <w:p w14:paraId="0D629A67" w14:textId="6FC264CC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Verpflegungsplanung und</w:t>
            </w:r>
            <w:r w:rsidR="00D85736">
              <w:t xml:space="preserve"> </w:t>
            </w:r>
            <w:r>
              <w:t>Kostenberechnung;</w:t>
            </w:r>
          </w:p>
          <w:p w14:paraId="1ACA21C9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Bestellung und Einkauf der Nahrungsmittel;</w:t>
            </w:r>
          </w:p>
          <w:p w14:paraId="577ED09E" w14:textId="77777777" w:rsidR="004E78FA" w:rsidRDefault="004E78FA" w:rsidP="004E78FA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fachgerechte Lagerung / Warenkontrolle;</w:t>
            </w:r>
          </w:p>
          <w:p w14:paraId="68776EF2" w14:textId="38AD69D8" w:rsidR="004E78FA" w:rsidRDefault="004E78FA" w:rsidP="00D85736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Zubereitung und Abgabe der Verpflegung</w:t>
            </w:r>
            <w:r>
              <w:br/>
              <w:t>Abrechnungsmodalitäten</w:t>
            </w:r>
            <w:r w:rsidR="005B552B">
              <w:t xml:space="preserve"> im Auftrag für den Gesuchsteller / die Gesuchstellerin</w:t>
            </w:r>
          </w:p>
          <w:p w14:paraId="48E8341F" w14:textId="77777777" w:rsidR="004E78FA" w:rsidRDefault="004E78FA" w:rsidP="004E78FA">
            <w:pPr>
              <w:pStyle w:val="Hinweise"/>
              <w:numPr>
                <w:ilvl w:val="0"/>
                <w:numId w:val="31"/>
              </w:num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Hinweis:</w:t>
            </w:r>
          </w:p>
          <w:p w14:paraId="0F246CEB" w14:textId="7E72E366" w:rsidR="004E78FA" w:rsidRDefault="004E78FA" w:rsidP="00D85736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 xml:space="preserve">Voraussetzung ist eine minimale Anzahl von eingesetzten </w:t>
            </w:r>
            <w:r>
              <w:rPr>
                <w:lang w:eastAsia="en-US"/>
              </w:rPr>
              <w:t xml:space="preserve">AdZS </w:t>
            </w:r>
            <w:r>
              <w:t>und Diensttagen (&gt;</w:t>
            </w:r>
            <w:r w:rsidR="00437A4F">
              <w:t> </w:t>
            </w:r>
            <w:r>
              <w:t>100Tage)</w:t>
            </w:r>
          </w:p>
        </w:tc>
      </w:tr>
      <w:tr w:rsidR="00764B16" w14:paraId="3099DE7D" w14:textId="77777777" w:rsidTr="00AD2D54">
        <w:trPr>
          <w:gridAfter w:val="3"/>
          <w:wAfter w:w="79" w:type="pct"/>
        </w:trPr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155E708" w14:textId="5ADFC6CF" w:rsidR="00764B16" w:rsidRDefault="00764B16" w:rsidP="00A56A72">
            <w:pPr>
              <w:jc w:val="right"/>
              <w:rPr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578CC578" w14:textId="77777777" w:rsidR="00764B16" w:rsidRDefault="00764B16" w:rsidP="00A56A72">
            <w:pPr>
              <w:pStyle w:val="FormatvorlageZentrier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548D1">
              <w:rPr>
                <w:lang w:eastAsia="en-US"/>
              </w:rPr>
            </w:r>
            <w:r w:rsidR="008548D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4E8062D6" w14:textId="77777777" w:rsidR="00764B16" w:rsidRDefault="00764B16" w:rsidP="00A56A72">
            <w:pPr>
              <w:pStyle w:val="Arbeit23"/>
              <w:numPr>
                <w:ilvl w:val="2"/>
                <w:numId w:val="30"/>
              </w:numPr>
              <w:spacing w:before="0" w:after="0" w:line="256" w:lineRule="auto"/>
              <w:ind w:left="0" w:firstLine="0"/>
              <w:textAlignment w:val="auto"/>
            </w:pPr>
            <w:r>
              <w:t>Transferküche</w:t>
            </w:r>
          </w:p>
        </w:tc>
        <w:tc>
          <w:tcPr>
            <w:tcW w:w="2419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E5C93AB" w14:textId="77777777" w:rsidR="00764B16" w:rsidRDefault="00764B16" w:rsidP="00A56A72">
            <w:pPr>
              <w:pStyle w:val="Hinweise"/>
              <w:numPr>
                <w:ilvl w:val="0"/>
                <w:numId w:val="31"/>
              </w:numPr>
              <w:spacing w:after="0" w:line="256" w:lineRule="auto"/>
              <w:rPr>
                <w:rFonts w:cs="Arial"/>
              </w:rPr>
            </w:pPr>
          </w:p>
        </w:tc>
      </w:tr>
      <w:tr w:rsidR="00764B16" w14:paraId="5092C0F9" w14:textId="77777777" w:rsidTr="00AD2D54">
        <w:trPr>
          <w:gridAfter w:val="3"/>
          <w:wAfter w:w="79" w:type="pct"/>
        </w:trPr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9F9334F" w14:textId="77777777" w:rsidR="00764B16" w:rsidRDefault="00764B16" w:rsidP="00A56A72">
            <w:pPr>
              <w:jc w:val="right"/>
              <w:rPr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83225A2" w14:textId="77777777" w:rsidR="00764B16" w:rsidRDefault="00764B16" w:rsidP="00A56A72">
            <w:pPr>
              <w:rPr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06DA79B8" w14:textId="77777777" w:rsidR="00764B16" w:rsidRDefault="00764B16" w:rsidP="00A56A72">
            <w:pPr>
              <w:pStyle w:val="FormatvorlageTabelleText-EinzLinks-2cmRechts0cm"/>
              <w:spacing w:line="25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Organisation der Anlieferung der durch Dritte zubereiteten Mahlzeiten durch den Zivilschutz:</w:t>
            </w:r>
          </w:p>
          <w:p w14:paraId="067C2E5C" w14:textId="77777777" w:rsidR="00764B16" w:rsidRDefault="00764B16" w:rsidP="00A56A72">
            <w:pPr>
              <w:pStyle w:val="FormatvorlageTextSeitenbreiteNach0Pt"/>
              <w:numPr>
                <w:ilvl w:val="0"/>
                <w:numId w:val="29"/>
              </w:numPr>
              <w:spacing w:after="0" w:line="256" w:lineRule="auto"/>
              <w:ind w:left="284"/>
              <w:textAlignment w:val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ganze Einsatzdauer</w:t>
            </w:r>
          </w:p>
          <w:p w14:paraId="650B40D5" w14:textId="77777777" w:rsidR="00764B16" w:rsidRDefault="00764B16" w:rsidP="00A56A72">
            <w:pPr>
              <w:pStyle w:val="FormatvorlageTextSeitenbreiteNach0Pt"/>
              <w:numPr>
                <w:ilvl w:val="0"/>
                <w:numId w:val="29"/>
              </w:numPr>
              <w:spacing w:after="0" w:line="256" w:lineRule="auto"/>
              <w:ind w:left="284"/>
              <w:textAlignment w:val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BC31B2B" w14:textId="77777777" w:rsidR="00764B16" w:rsidRDefault="00764B16" w:rsidP="00A56A72">
            <w:pPr>
              <w:pStyle w:val="FormatvorlageTextSeitenbreiteNach0Pt"/>
              <w:numPr>
                <w:ilvl w:val="0"/>
                <w:numId w:val="29"/>
              </w:numPr>
              <w:spacing w:after="0" w:line="256" w:lineRule="auto"/>
              <w:ind w:left="284"/>
              <w:textAlignment w:val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von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19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06F64120" w14:textId="77777777" w:rsidR="00764B16" w:rsidRDefault="00764B16" w:rsidP="00A56A72">
            <w:pPr>
              <w:rPr>
                <w:lang w:eastAsia="en-US"/>
              </w:rPr>
            </w:pPr>
            <w:r>
              <w:rPr>
                <w:lang w:eastAsia="en-US"/>
              </w:rPr>
              <w:t>Auftrag zur Bereitstellung und Lieferung der Mahlzeiten an einen Verpflegungsanbieter (z. B. Grossküche, Catering).</w:t>
            </w:r>
          </w:p>
          <w:p w14:paraId="302D2FE2" w14:textId="77777777" w:rsidR="00764B16" w:rsidRDefault="00764B16" w:rsidP="00A56A72">
            <w:pPr>
              <w:rPr>
                <w:lang w:eastAsia="en-US"/>
              </w:rPr>
            </w:pPr>
            <w:r>
              <w:rPr>
                <w:lang w:eastAsia="en-US"/>
              </w:rPr>
              <w:t>Abklären, ob Transport durch Dritte oder den Zivilschutz sichergestellt wird und wer die Mahlzeiten bestellt.</w:t>
            </w:r>
          </w:p>
        </w:tc>
      </w:tr>
      <w:tr w:rsidR="00764B16" w14:paraId="269DEAB8" w14:textId="77777777" w:rsidTr="00AD2D54">
        <w:trPr>
          <w:gridAfter w:val="3"/>
          <w:wAfter w:w="79" w:type="pct"/>
        </w:trPr>
        <w:tc>
          <w:tcPr>
            <w:tcW w:w="2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902026D" w14:textId="77777777" w:rsidR="00764B16" w:rsidRDefault="00764B16" w:rsidP="00A56A72">
            <w:pPr>
              <w:jc w:val="right"/>
              <w:rPr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23CDA3" w14:textId="77777777" w:rsidR="00764B16" w:rsidRDefault="00764B16" w:rsidP="00A56A72">
            <w:pPr>
              <w:rPr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7194CF56" w14:textId="77777777" w:rsidR="00764B16" w:rsidRDefault="00764B16" w:rsidP="00A56A72">
            <w:pPr>
              <w:pStyle w:val="FormatvorlageTabelleText-EinzLinks-2cmRechts0cm"/>
              <w:spacing w:line="25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Betrieb des Verpflegungslokals für die Ausgabe der Mahlzeiten und Getränke durch den Zivilschutz:</w:t>
            </w:r>
          </w:p>
          <w:p w14:paraId="74E3105F" w14:textId="77777777" w:rsidR="00764B16" w:rsidRDefault="00764B16" w:rsidP="00A56A72">
            <w:pPr>
              <w:pStyle w:val="FormatvorlageTextSeitenbreiteNach0Pt"/>
              <w:numPr>
                <w:ilvl w:val="0"/>
                <w:numId w:val="29"/>
              </w:numPr>
              <w:spacing w:after="0" w:line="256" w:lineRule="auto"/>
              <w:ind w:left="284"/>
              <w:textAlignment w:val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ganze Einsatzdauer</w:t>
            </w:r>
          </w:p>
          <w:p w14:paraId="45F80FB6" w14:textId="77777777" w:rsidR="00764B16" w:rsidRDefault="00764B16" w:rsidP="00A56A72">
            <w:pPr>
              <w:pStyle w:val="FormatvorlageTextSeitenbreiteNach0Pt"/>
              <w:numPr>
                <w:ilvl w:val="0"/>
                <w:numId w:val="29"/>
              </w:numPr>
              <w:spacing w:after="0" w:line="256" w:lineRule="auto"/>
              <w:ind w:left="284"/>
              <w:textAlignment w:val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von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87F950E" w14:textId="77777777" w:rsidR="00764B16" w:rsidRDefault="00764B16" w:rsidP="00A56A72">
            <w:pPr>
              <w:pStyle w:val="FormatvorlageTextSeitenbreiteNach0Pt"/>
              <w:numPr>
                <w:ilvl w:val="0"/>
                <w:numId w:val="29"/>
              </w:numPr>
              <w:spacing w:after="0" w:line="256" w:lineRule="auto"/>
              <w:ind w:left="284"/>
              <w:textAlignment w:val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48D1">
              <w:fldChar w:fldCharType="separate"/>
            </w:r>
            <w:r>
              <w:fldChar w:fldCharType="end"/>
            </w:r>
            <w:r>
              <w:t xml:space="preserve"> von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19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31860F0E" w14:textId="656BE80F" w:rsidR="00764B16" w:rsidRDefault="00764B16" w:rsidP="00A56A72">
            <w:pPr>
              <w:rPr>
                <w:lang w:eastAsia="en-US"/>
              </w:rPr>
            </w:pPr>
            <w:r>
              <w:rPr>
                <w:lang w:eastAsia="en-US"/>
              </w:rPr>
              <w:t>Auf- und Abbau oder Inbetriebnahme der mobilen Infrastruktur zur Verpflegungsausgabe (z.</w:t>
            </w:r>
            <w:r w:rsidR="003F60C9">
              <w:rPr>
                <w:lang w:eastAsia="en-US"/>
              </w:rPr>
              <w:t> </w:t>
            </w:r>
            <w:r>
              <w:rPr>
                <w:lang w:eastAsia="en-US"/>
              </w:rPr>
              <w:t>B</w:t>
            </w:r>
            <w:r w:rsidR="003F60C9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Buffets, Tische, Kühlschränke).</w:t>
            </w:r>
          </w:p>
          <w:p w14:paraId="7EFC652C" w14:textId="77777777" w:rsidR="00764B16" w:rsidRDefault="00764B16" w:rsidP="00A56A72">
            <w:pPr>
              <w:rPr>
                <w:lang w:eastAsia="en-US"/>
              </w:rPr>
            </w:pPr>
            <w:r>
              <w:rPr>
                <w:lang w:eastAsia="en-US"/>
              </w:rPr>
              <w:t>Organisation des Personaleinsatzes für Essen- und Getränkeausgabe (Fassstrasse).</w:t>
            </w:r>
          </w:p>
          <w:p w14:paraId="33C24810" w14:textId="77777777" w:rsidR="00764B16" w:rsidRDefault="00764B16" w:rsidP="00A56A72">
            <w:pPr>
              <w:rPr>
                <w:lang w:eastAsia="en-US"/>
              </w:rPr>
            </w:pPr>
            <w:r>
              <w:rPr>
                <w:lang w:eastAsia="en-US"/>
              </w:rPr>
              <w:t>Bereitstellen der angelieferten Mahlzeiten.</w:t>
            </w:r>
          </w:p>
          <w:p w14:paraId="3F536A0D" w14:textId="77777777" w:rsidR="00764B16" w:rsidRDefault="00764B16" w:rsidP="00A56A72">
            <w:pPr>
              <w:rPr>
                <w:lang w:eastAsia="en-US"/>
              </w:rPr>
            </w:pPr>
            <w:r>
              <w:rPr>
                <w:lang w:eastAsia="en-US"/>
              </w:rPr>
              <w:t>Retablieren (Reinigen und Wiederherstellen des Ausgangszustandes) nach Nutzung.</w:t>
            </w:r>
          </w:p>
          <w:p w14:paraId="7E183F33" w14:textId="77777777" w:rsidR="00764B16" w:rsidRDefault="00764B16" w:rsidP="00A56A72">
            <w:pPr>
              <w:pStyle w:val="Hinweise"/>
              <w:numPr>
                <w:ilvl w:val="0"/>
                <w:numId w:val="31"/>
              </w:num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Hinweis:</w:t>
            </w:r>
          </w:p>
          <w:p w14:paraId="033D7680" w14:textId="77777777" w:rsidR="00764B16" w:rsidRDefault="00764B16" w:rsidP="00A56A72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Nach Möglichkeit werden Verpflegungsstandorte des Zivilschutzes genutzt.</w:t>
            </w:r>
          </w:p>
          <w:p w14:paraId="67F7C06C" w14:textId="410322F1" w:rsidR="00764B16" w:rsidRDefault="00764B16" w:rsidP="00A56A72">
            <w:pPr>
              <w:pStyle w:val="TextSeitenbreite1"/>
              <w:numPr>
                <w:ilvl w:val="1"/>
                <w:numId w:val="29"/>
              </w:numPr>
              <w:tabs>
                <w:tab w:val="clear" w:pos="170"/>
                <w:tab w:val="left" w:pos="708"/>
              </w:tabs>
              <w:spacing w:before="0"/>
              <w:ind w:left="284" w:hanging="284"/>
              <w:jc w:val="left"/>
              <w:textAlignment w:val="auto"/>
            </w:pPr>
            <w:r>
              <w:t>Andere Lokalitäten sind vo</w:t>
            </w:r>
            <w:r w:rsidR="00437A4F">
              <w:t>n dem</w:t>
            </w:r>
            <w:r>
              <w:t xml:space="preserve"> Gesuchsteller / der Gesuchstellerin zur Verfügung zu stellen.</w:t>
            </w:r>
          </w:p>
        </w:tc>
      </w:tr>
      <w:tr w:rsidR="001A22E0" w14:paraId="4B102E46" w14:textId="77777777" w:rsidTr="00AD2D54">
        <w:trPr>
          <w:gridAfter w:val="3"/>
          <w:wAfter w:w="79" w:type="pct"/>
        </w:trPr>
        <w:tc>
          <w:tcPr>
            <w:tcW w:w="250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10FFBC02" w14:textId="34B2FAE6" w:rsidR="001A22E0" w:rsidRDefault="001A22E0" w:rsidP="001A22E0">
            <w:pPr>
              <w:pStyle w:val="Arbeit22"/>
              <w:tabs>
                <w:tab w:val="clear" w:pos="794"/>
              </w:tabs>
              <w:spacing w:before="0" w:after="0"/>
              <w:ind w:left="567" w:hanging="567"/>
            </w:pPr>
            <w:r w:rsidRPr="006A1C77">
              <w:t xml:space="preserve">Unterbringung der </w:t>
            </w:r>
            <w:r>
              <w:t>AdZS</w:t>
            </w:r>
          </w:p>
        </w:tc>
        <w:tc>
          <w:tcPr>
            <w:tcW w:w="2419" w:type="pct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DDC64B4" w14:textId="32B357F5" w:rsidR="001A22E0" w:rsidRDefault="001A22E0" w:rsidP="001A22E0">
            <w:pPr>
              <w:rPr>
                <w:lang w:eastAsia="en-US"/>
              </w:rPr>
            </w:pPr>
            <w:r w:rsidRPr="00D770B2">
              <w:t>Alle Aufgaben im Zusammenhang mit der Bereitstellung, der Nutzung und dem Wiederherstellen des Ausgangszustandes (Retablieren).</w:t>
            </w: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30"/>
        <w:gridCol w:w="4108"/>
        <w:gridCol w:w="4816"/>
      </w:tblGrid>
      <w:tr w:rsidR="00764B16" w:rsidRPr="00D770B2" w14:paraId="07F844FF" w14:textId="77777777" w:rsidTr="00D85736">
        <w:tc>
          <w:tcPr>
            <w:tcW w:w="214" w:type="pct"/>
          </w:tcPr>
          <w:p w14:paraId="6940AEDE" w14:textId="77777777" w:rsidR="00764B16" w:rsidRPr="00D770B2" w:rsidRDefault="00764B16" w:rsidP="001A22E0">
            <w:pPr>
              <w:spacing w:before="0" w:after="160" w:line="259" w:lineRule="auto"/>
            </w:pPr>
          </w:p>
        </w:tc>
        <w:tc>
          <w:tcPr>
            <w:tcW w:w="220" w:type="pct"/>
          </w:tcPr>
          <w:p w14:paraId="718173BB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02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E41BB28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In Zivilschutzanlagen</w:t>
            </w:r>
          </w:p>
          <w:p w14:paraId="0AB5A881" w14:textId="77777777" w:rsidR="00764B16" w:rsidRPr="00D770B2" w:rsidRDefault="00764B16" w:rsidP="00A56A72">
            <w:r w:rsidRPr="00D770B2">
              <w:t>Bereitstellung, Betrieb sowie abschliessendes Retablieren</w:t>
            </w:r>
            <w:r>
              <w:t>.</w:t>
            </w:r>
          </w:p>
        </w:tc>
        <w:tc>
          <w:tcPr>
            <w:tcW w:w="246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60E0E76" w14:textId="77777777" w:rsidR="00764B16" w:rsidRDefault="00764B16" w:rsidP="00A56A72">
            <w:r w:rsidRPr="006A1C77">
              <w:t>Erstellen der Nutzungsbereitschaft (Herrichten),</w:t>
            </w:r>
            <w:r>
              <w:t xml:space="preserve"> </w:t>
            </w:r>
            <w:r>
              <w:br/>
            </w:r>
            <w:r w:rsidRPr="006A1C77">
              <w:t>Sicherstellen des Betriebes während der Nutzungsdauer</w:t>
            </w:r>
            <w:r>
              <w:t>.</w:t>
            </w:r>
          </w:p>
          <w:p w14:paraId="144DCE83" w14:textId="77777777" w:rsidR="00764B16" w:rsidRPr="00D770B2" w:rsidRDefault="00764B16" w:rsidP="00A56A72">
            <w:r w:rsidRPr="006A1C77">
              <w:t xml:space="preserve">Reinigung und Wiederherstellung des Ausgangszustandes (Retablieren) nach </w:t>
            </w:r>
            <w:r>
              <w:t>Nu</w:t>
            </w:r>
            <w:r w:rsidRPr="006A1C77">
              <w:t>tzung.</w:t>
            </w:r>
          </w:p>
        </w:tc>
      </w:tr>
      <w:tr w:rsidR="00764B16" w:rsidRPr="00D770B2" w14:paraId="4AEEA809" w14:textId="77777777" w:rsidTr="00D85736">
        <w:tc>
          <w:tcPr>
            <w:tcW w:w="214" w:type="pct"/>
          </w:tcPr>
          <w:p w14:paraId="5A7B9019" w14:textId="77777777" w:rsidR="00764B16" w:rsidRPr="00D770B2" w:rsidRDefault="00764B16" w:rsidP="00A56A72">
            <w:pPr>
              <w:jc w:val="right"/>
            </w:pPr>
          </w:p>
        </w:tc>
        <w:tc>
          <w:tcPr>
            <w:tcW w:w="220" w:type="pct"/>
          </w:tcPr>
          <w:p w14:paraId="51540864" w14:textId="77777777" w:rsidR="00764B16" w:rsidRPr="00D770B2" w:rsidRDefault="00764B16" w:rsidP="00A56A72">
            <w:pPr>
              <w:pStyle w:val="FormatvorlageZentriert1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02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FD2C117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In bestehenden Unterkünften</w:t>
            </w:r>
          </w:p>
          <w:p w14:paraId="7346643F" w14:textId="77777777" w:rsidR="00764B16" w:rsidRPr="00D770B2" w:rsidRDefault="00764B16" w:rsidP="00A56A72">
            <w:r w:rsidRPr="00D770B2">
              <w:t xml:space="preserve">Übernahme, Betrieb und Rückgabe von </w:t>
            </w:r>
            <w:r>
              <w:br/>
            </w:r>
            <w:r w:rsidRPr="00D770B2">
              <w:t>angemieteten Unterkünften</w:t>
            </w:r>
            <w:r>
              <w:t>.</w:t>
            </w:r>
          </w:p>
        </w:tc>
        <w:tc>
          <w:tcPr>
            <w:tcW w:w="246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E80BD5E" w14:textId="77777777" w:rsidR="00764B16" w:rsidRDefault="00764B16" w:rsidP="00A56A72">
            <w:r w:rsidRPr="00D770B2">
              <w:t>Übernahme der Lokalitäten.</w:t>
            </w:r>
            <w:r>
              <w:t xml:space="preserve"> </w:t>
            </w:r>
            <w:r w:rsidRPr="00D770B2">
              <w:t xml:space="preserve">Bei Bedarf </w:t>
            </w:r>
            <w:r>
              <w:t>E</w:t>
            </w:r>
            <w:r w:rsidRPr="00D770B2">
              <w:t>rstellen der Nu</w:t>
            </w:r>
            <w:r>
              <w:t xml:space="preserve">tzungsbereitschaft (Herrichten). </w:t>
            </w:r>
            <w:r w:rsidRPr="00D770B2">
              <w:t>Reinigung und Wiederherstellung des Ausgangszustandes (Retablieren) nach Benützung.</w:t>
            </w:r>
          </w:p>
          <w:p w14:paraId="5BEDC259" w14:textId="77777777" w:rsidR="00764B16" w:rsidRPr="00D770B2" w:rsidRDefault="00764B16" w:rsidP="00A56A72">
            <w:pPr>
              <w:pStyle w:val="Hinweise"/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4B45AC45" w14:textId="77777777" w:rsidR="00764B16" w:rsidRPr="00D770B2" w:rsidRDefault="00764B16" w:rsidP="00A56A72">
            <w:pPr>
              <w:pStyle w:val="Beispiele1"/>
            </w:pPr>
            <w:r w:rsidRPr="00D770B2">
              <w:t>Unter bestehenden Unterkünften sind Lokalitäten zu verstehen, die für die Übernachtung von grossen Personengruppen konzipier</w:t>
            </w:r>
            <w:r>
              <w:t>t</w:t>
            </w:r>
            <w:r w:rsidRPr="00D770B2">
              <w:t xml:space="preserve"> sind (z. B. Massenlager, Kasernen).</w:t>
            </w:r>
          </w:p>
        </w:tc>
      </w:tr>
      <w:tr w:rsidR="00764B16" w:rsidRPr="00D770B2" w14:paraId="27C7E743" w14:textId="77777777" w:rsidTr="00D85736">
        <w:tc>
          <w:tcPr>
            <w:tcW w:w="214" w:type="pct"/>
          </w:tcPr>
          <w:p w14:paraId="40B13A5C" w14:textId="77777777" w:rsidR="00764B16" w:rsidRPr="00D770B2" w:rsidRDefault="00764B16" w:rsidP="00A56A72">
            <w:pPr>
              <w:jc w:val="right"/>
            </w:pPr>
          </w:p>
        </w:tc>
        <w:tc>
          <w:tcPr>
            <w:tcW w:w="220" w:type="pct"/>
          </w:tcPr>
          <w:p w14:paraId="6A18B422" w14:textId="77777777" w:rsidR="00764B16" w:rsidRPr="00D770B2" w:rsidRDefault="00764B16" w:rsidP="00A56A72">
            <w:pPr>
              <w:pStyle w:val="FormatvorlageZentriert1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02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0C37EF3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In provisorischen Unterkünften</w:t>
            </w:r>
          </w:p>
          <w:p w14:paraId="76EA211E" w14:textId="77777777" w:rsidR="00764B16" w:rsidRPr="00D770B2" w:rsidRDefault="00764B16" w:rsidP="00A56A72">
            <w:r w:rsidRPr="00D770B2">
              <w:t xml:space="preserve">Einrichten Betrieb und Rückgabe von </w:t>
            </w:r>
            <w:r w:rsidRPr="00D770B2">
              <w:br/>
              <w:t>behelfsmässigen Massenunterkünften</w:t>
            </w:r>
            <w:r>
              <w:t>.</w:t>
            </w:r>
          </w:p>
        </w:tc>
        <w:tc>
          <w:tcPr>
            <w:tcW w:w="246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F056ADF" w14:textId="77777777" w:rsidR="00764B16" w:rsidRPr="00D770B2" w:rsidRDefault="00764B16" w:rsidP="00A56A72">
            <w:r w:rsidRPr="00D770B2">
              <w:t>Ausräumen und Vorbereiten der Lokalitäten.</w:t>
            </w:r>
            <w:r>
              <w:t xml:space="preserve"> </w:t>
            </w:r>
            <w:r w:rsidRPr="00D770B2">
              <w:t xml:space="preserve">Bei </w:t>
            </w:r>
            <w:r>
              <w:br/>
            </w:r>
            <w:r w:rsidRPr="00D770B2">
              <w:t>Bedarf Schutzmassnahmen treffen (z. B. Böden abdecken).</w:t>
            </w:r>
            <w:r>
              <w:t xml:space="preserve"> </w:t>
            </w:r>
            <w:r w:rsidRPr="00D770B2">
              <w:t>Betten stellen und/oder Bettzeug (Matratzen, Decken etc.) verteilen.</w:t>
            </w:r>
          </w:p>
          <w:p w14:paraId="5DE1A0EF" w14:textId="77777777" w:rsidR="00764B16" w:rsidRPr="00D770B2" w:rsidRDefault="00764B16" w:rsidP="00A56A72">
            <w:r w:rsidRPr="00D770B2">
              <w:t xml:space="preserve">Reinigung und Wiederherstellung des Ausgangszustandes (Retablieren) nach </w:t>
            </w:r>
            <w:r>
              <w:t>Nu</w:t>
            </w:r>
            <w:r w:rsidRPr="00D770B2">
              <w:t>tzung.</w:t>
            </w:r>
          </w:p>
          <w:p w14:paraId="33E7EC4F" w14:textId="77777777" w:rsidR="00764B16" w:rsidRPr="00D770B2" w:rsidRDefault="00764B16" w:rsidP="00A56A72">
            <w:pPr>
              <w:pStyle w:val="Hinweise"/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6361535C" w14:textId="77777777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>Provisorische Unterkünfte können in allen geeigneten Lokalitäten (z. B. Turn-, Sport- und Mehrzweckhallen, Schulräumen) eingerichtet werden.</w:t>
            </w:r>
          </w:p>
        </w:tc>
      </w:tr>
    </w:tbl>
    <w:p w14:paraId="682CF465" w14:textId="77777777" w:rsidR="00D85736" w:rsidRDefault="00D85736">
      <w:r>
        <w:rPr>
          <w:b/>
        </w:rPr>
        <w:br w:type="page"/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30"/>
        <w:gridCol w:w="4108"/>
        <w:gridCol w:w="4816"/>
      </w:tblGrid>
      <w:tr w:rsidR="00764B16" w:rsidRPr="00D770B2" w14:paraId="08AEC562" w14:textId="77777777" w:rsidTr="00D85736">
        <w:tc>
          <w:tcPr>
            <w:tcW w:w="2536" w:type="pct"/>
            <w:gridSpan w:val="3"/>
          </w:tcPr>
          <w:p w14:paraId="3AFFABF7" w14:textId="5C0FE0B9" w:rsidR="00764B16" w:rsidRPr="004D6401" w:rsidRDefault="00764B16" w:rsidP="00A56A72">
            <w:pPr>
              <w:pStyle w:val="Arbeit22"/>
              <w:spacing w:before="0" w:after="0"/>
            </w:pPr>
            <w:r w:rsidRPr="00744495">
              <w:lastRenderedPageBreak/>
              <w:t xml:space="preserve">Betrieb </w:t>
            </w:r>
            <w:r>
              <w:t>von</w:t>
            </w:r>
            <w:r w:rsidRPr="00744495">
              <w:t xml:space="preserve"> </w:t>
            </w:r>
            <w:r>
              <w:t>Zivilschutzanlagen</w:t>
            </w:r>
          </w:p>
        </w:tc>
        <w:tc>
          <w:tcPr>
            <w:tcW w:w="246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D74E62A" w14:textId="77777777" w:rsidR="00764B16" w:rsidRPr="00D770B2" w:rsidRDefault="00764B16" w:rsidP="00A56A72"/>
        </w:tc>
      </w:tr>
      <w:tr w:rsidR="00764B16" w:rsidRPr="00D770B2" w14:paraId="0D0F26DA" w14:textId="77777777" w:rsidTr="00D85736">
        <w:tc>
          <w:tcPr>
            <w:tcW w:w="214" w:type="pct"/>
          </w:tcPr>
          <w:p w14:paraId="33D6F846" w14:textId="77777777" w:rsidR="00764B16" w:rsidRPr="00D770B2" w:rsidRDefault="00764B16" w:rsidP="00A56A72">
            <w:pPr>
              <w:jc w:val="right"/>
            </w:pPr>
          </w:p>
        </w:tc>
        <w:tc>
          <w:tcPr>
            <w:tcW w:w="220" w:type="pct"/>
          </w:tcPr>
          <w:p w14:paraId="58FF6DB2" w14:textId="77777777" w:rsidR="00764B16" w:rsidRPr="00D770B2" w:rsidRDefault="00764B16" w:rsidP="00A56A72">
            <w:pPr>
              <w:pStyle w:val="FormatvorlageZentriert1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02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A201E74" w14:textId="77777777" w:rsidR="00764B16" w:rsidRPr="00D770B2" w:rsidRDefault="00764B16" w:rsidP="00D85736">
            <w:pPr>
              <w:pStyle w:val="Arbeit23"/>
              <w:numPr>
                <w:ilvl w:val="0"/>
                <w:numId w:val="0"/>
              </w:numPr>
              <w:spacing w:before="0" w:after="0"/>
            </w:pPr>
            <w:r>
              <w:t>Vorbereiten, Bereitstellen, Betrieb und abschliessendes Retablieren von Räumen für die Rechnungsführung und für Rapporte des Zivilschutzes.</w:t>
            </w:r>
          </w:p>
        </w:tc>
        <w:tc>
          <w:tcPr>
            <w:tcW w:w="246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D3D2B59" w14:textId="77777777" w:rsidR="00764B16" w:rsidRPr="00E6480E" w:rsidRDefault="00764B16" w:rsidP="00A56A72">
            <w:r w:rsidRPr="00E6480E">
              <w:t>Erstellen der Betriebsbereitschaft, beispielsweise die Bereitstellung und Inbetriebnahme von vorhandenen Einrichtungen und Übermittlungsmaterial.</w:t>
            </w:r>
          </w:p>
          <w:p w14:paraId="4EB4BBB0" w14:textId="77777777" w:rsidR="00764B16" w:rsidRPr="00E6480E" w:rsidRDefault="00764B16" w:rsidP="00A56A72">
            <w:r w:rsidRPr="00E6480E">
              <w:t xml:space="preserve">Sicherstellen des Betriebes während der </w:t>
            </w:r>
            <w:r>
              <w:br/>
            </w:r>
            <w:r w:rsidRPr="00E6480E">
              <w:t>Nutzungsdauer.</w:t>
            </w:r>
          </w:p>
          <w:p w14:paraId="06913E49" w14:textId="77777777" w:rsidR="00764B16" w:rsidRPr="00E6480E" w:rsidRDefault="00764B16" w:rsidP="00A56A72">
            <w:r w:rsidRPr="00E6480E">
              <w:t xml:space="preserve">Wiederherstellung des Ausgangszustandes </w:t>
            </w:r>
            <w:r w:rsidRPr="00D770B2">
              <w:t xml:space="preserve">nach </w:t>
            </w:r>
            <w:r>
              <w:t>N</w:t>
            </w:r>
            <w:r w:rsidRPr="00D770B2">
              <w:t>utzung</w:t>
            </w:r>
            <w:r>
              <w:t xml:space="preserve"> </w:t>
            </w:r>
            <w:r w:rsidRPr="00E6480E">
              <w:t xml:space="preserve">(Retablieren), </w:t>
            </w:r>
            <w:r w:rsidRPr="00D770B2">
              <w:t>ohne Reinigung.</w:t>
            </w:r>
          </w:p>
        </w:tc>
      </w:tr>
      <w:tr w:rsidR="00764B16" w:rsidRPr="00D770B2" w14:paraId="6079F1CC" w14:textId="77777777" w:rsidTr="00D85736">
        <w:tc>
          <w:tcPr>
            <w:tcW w:w="2536" w:type="pct"/>
            <w:gridSpan w:val="3"/>
            <w:shd w:val="clear" w:color="auto" w:fill="auto"/>
          </w:tcPr>
          <w:p w14:paraId="1A3E57B1" w14:textId="77777777" w:rsidR="00764B16" w:rsidRPr="002D61BA" w:rsidRDefault="00764B16" w:rsidP="00A56A72">
            <w:pPr>
              <w:pStyle w:val="Arbeit22"/>
              <w:spacing w:before="0" w:after="0"/>
            </w:pPr>
            <w:r w:rsidRPr="002D61BA">
              <w:t>Disposition der Einsatzmittel</w:t>
            </w:r>
          </w:p>
        </w:tc>
        <w:tc>
          <w:tcPr>
            <w:tcW w:w="246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4B6EE7A" w14:textId="77777777" w:rsidR="00764B16" w:rsidRPr="00D770B2" w:rsidRDefault="00764B16" w:rsidP="00A56A72">
            <w:r w:rsidRPr="00D770B2">
              <w:t>Betrieb von Standorten (Anlagen, Materialdepots etc.).</w:t>
            </w:r>
            <w:r>
              <w:t xml:space="preserve"> </w:t>
            </w:r>
            <w:r w:rsidRPr="00D770B2">
              <w:t xml:space="preserve">Bereitstellung, Wartung und Unterhalt des </w:t>
            </w:r>
            <w:r>
              <w:br/>
            </w:r>
            <w:r w:rsidRPr="00D770B2">
              <w:t>Zivilschutz- und zusätzlich beschafften Materials (Werkzeug, Maschinen, Geräte</w:t>
            </w:r>
            <w:r>
              <w:t>,</w:t>
            </w:r>
            <w:r w:rsidRPr="00D770B2">
              <w:t xml:space="preserve"> Fahrzeuge</w:t>
            </w:r>
            <w:r>
              <w:t xml:space="preserve"> etc</w:t>
            </w:r>
            <w:r w:rsidRPr="00D770B2">
              <w:t>.</w:t>
            </w:r>
            <w:r>
              <w:t>).</w:t>
            </w:r>
          </w:p>
          <w:p w14:paraId="58E7A71B" w14:textId="77777777" w:rsidR="00764B16" w:rsidRPr="00D770B2" w:rsidRDefault="00764B16" w:rsidP="00A56A72">
            <w:r w:rsidRPr="00D770B2">
              <w:t>Lagerung und Nachschub von Verbrauchs</w:t>
            </w:r>
            <w:r>
              <w:t>material und Betriebsmitteln.</w:t>
            </w:r>
          </w:p>
          <w:p w14:paraId="4A02A4CE" w14:textId="77777777" w:rsidR="00764B16" w:rsidRPr="00D770B2" w:rsidRDefault="00764B16" w:rsidP="00A56A72">
            <w:pPr>
              <w:pStyle w:val="Hinweise"/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62793F30" w14:textId="77777777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>Arbeiten zur Disposition der Einsatzmittel sind nur zulässig</w:t>
            </w:r>
            <w:r>
              <w:t>, wenn sie</w:t>
            </w:r>
            <w:r w:rsidRPr="00D770B2">
              <w:t xml:space="preserve"> zur Verrichtung der bewilligten Arbeiten notwendig</w:t>
            </w:r>
            <w:r>
              <w:t xml:space="preserve"> sind</w:t>
            </w:r>
            <w:r w:rsidRPr="00D770B2">
              <w:t xml:space="preserve">. </w:t>
            </w:r>
          </w:p>
        </w:tc>
      </w:tr>
    </w:tbl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28"/>
        <w:gridCol w:w="4206"/>
        <w:gridCol w:w="4724"/>
      </w:tblGrid>
      <w:tr w:rsidR="00764B16" w:rsidRPr="00D770B2" w14:paraId="2ED9619E" w14:textId="77777777" w:rsidTr="00A56A72">
        <w:tc>
          <w:tcPr>
            <w:tcW w:w="212" w:type="pct"/>
          </w:tcPr>
          <w:p w14:paraId="413E0563" w14:textId="77777777" w:rsidR="00764B16" w:rsidRPr="00D770B2" w:rsidRDefault="00764B16" w:rsidP="00A56A72">
            <w:pPr>
              <w:jc w:val="right"/>
            </w:pPr>
          </w:p>
        </w:tc>
        <w:tc>
          <w:tcPr>
            <w:tcW w:w="219" w:type="pct"/>
          </w:tcPr>
          <w:p w14:paraId="03617E7C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2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E3E1484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Materialdienst</w:t>
            </w:r>
          </w:p>
          <w:p w14:paraId="3EA5F202" w14:textId="77777777" w:rsidR="00764B16" w:rsidRPr="00D770B2" w:rsidRDefault="00764B16" w:rsidP="00A56A72">
            <w:r w:rsidRPr="00D770B2">
              <w:t xml:space="preserve">Bereitstellung und Wartung des Materials </w:t>
            </w:r>
            <w:r w:rsidRPr="00D770B2">
              <w:br/>
              <w:t xml:space="preserve">und der Geräte </w:t>
            </w:r>
            <w:r w:rsidRPr="002D61BA">
              <w:t>der ZSO</w:t>
            </w:r>
            <w:r>
              <w:t>.</w:t>
            </w:r>
          </w:p>
        </w:tc>
        <w:tc>
          <w:tcPr>
            <w:tcW w:w="241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F41F956" w14:textId="77777777" w:rsidR="00764B16" w:rsidRPr="00D770B2" w:rsidRDefault="00764B16" w:rsidP="00A56A72">
            <w:r w:rsidRPr="00D770B2">
              <w:t>Bereitstellen des Zivilschutzmaterials.</w:t>
            </w:r>
            <w:r>
              <w:t xml:space="preserve"> </w:t>
            </w:r>
            <w:r w:rsidRPr="00D770B2">
              <w:t>Erstellen der Betriebsbereitschaft der Geräte.</w:t>
            </w:r>
          </w:p>
          <w:p w14:paraId="21074471" w14:textId="77777777" w:rsidR="00764B16" w:rsidRPr="00D770B2" w:rsidRDefault="00764B16" w:rsidP="00A56A72">
            <w:r w:rsidRPr="00D770B2">
              <w:t>Tagesparkdienst und Wartung.</w:t>
            </w:r>
            <w:r>
              <w:t xml:space="preserve"> </w:t>
            </w:r>
            <w:r w:rsidRPr="00D770B2">
              <w:t>Retablieren und sachgerechtes Einlagern des Materials.</w:t>
            </w:r>
          </w:p>
        </w:tc>
      </w:tr>
      <w:tr w:rsidR="00764B16" w:rsidRPr="00D770B2" w14:paraId="3A50AB11" w14:textId="77777777" w:rsidTr="00A56A72">
        <w:tc>
          <w:tcPr>
            <w:tcW w:w="212" w:type="pct"/>
          </w:tcPr>
          <w:p w14:paraId="6482B793" w14:textId="77777777" w:rsidR="00764B16" w:rsidRPr="00D770B2" w:rsidRDefault="00764B16" w:rsidP="00A56A72">
            <w:pPr>
              <w:jc w:val="right"/>
            </w:pPr>
          </w:p>
        </w:tc>
        <w:tc>
          <w:tcPr>
            <w:tcW w:w="219" w:type="pct"/>
          </w:tcPr>
          <w:p w14:paraId="05C95FB1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2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968C240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Material- und Geräteausgabe</w:t>
            </w:r>
          </w:p>
          <w:p w14:paraId="62F0C686" w14:textId="621B43A9" w:rsidR="00764B16" w:rsidRPr="00D770B2" w:rsidRDefault="00764B16" w:rsidP="00A56A72">
            <w:r w:rsidRPr="00D770B2">
              <w:t xml:space="preserve">Betrieb einer Ausgabestelle für das eingesetzte Material und </w:t>
            </w:r>
            <w:r w:rsidR="00437A4F">
              <w:t>die</w:t>
            </w:r>
            <w:r w:rsidRPr="00D770B2">
              <w:t xml:space="preserve"> eingesetzten Geräte</w:t>
            </w:r>
            <w:r>
              <w:t>.</w:t>
            </w:r>
          </w:p>
        </w:tc>
        <w:tc>
          <w:tcPr>
            <w:tcW w:w="241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9FCE223" w14:textId="77777777" w:rsidR="00764B16" w:rsidRPr="00D770B2" w:rsidRDefault="00764B16" w:rsidP="00A56A72">
            <w:r w:rsidRPr="00D770B2">
              <w:t>Bereitstellung, Wartung und Unterhalt</w:t>
            </w:r>
            <w:r>
              <w:t xml:space="preserve"> von</w:t>
            </w:r>
          </w:p>
          <w:p w14:paraId="057C424B" w14:textId="7C10F9C8" w:rsidR="00764B16" w:rsidRPr="00D770B2" w:rsidRDefault="00764B16" w:rsidP="00A56A72">
            <w:pPr>
              <w:pStyle w:val="Beispiele1"/>
            </w:pPr>
            <w:r w:rsidRPr="00D770B2">
              <w:t>Zivilschutzmaterial</w:t>
            </w:r>
            <w:r w:rsidR="00656F24">
              <w:t>,</w:t>
            </w:r>
            <w:r>
              <w:t xml:space="preserve"> </w:t>
            </w:r>
            <w:r w:rsidRPr="00D770B2">
              <w:t>eingemietete</w:t>
            </w:r>
            <w:r>
              <w:t>n</w:t>
            </w:r>
            <w:r w:rsidRPr="00D770B2">
              <w:t xml:space="preserve"> </w:t>
            </w:r>
            <w:r>
              <w:t>Geräten</w:t>
            </w:r>
          </w:p>
          <w:p w14:paraId="0B07E81A" w14:textId="77777777" w:rsidR="00764B16" w:rsidRPr="00D770B2" w:rsidRDefault="00764B16" w:rsidP="00A56A72">
            <w:r w:rsidRPr="00D770B2">
              <w:t>Disposition von:</w:t>
            </w:r>
          </w:p>
          <w:p w14:paraId="495FF168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Zivilschutzmaterial</w:t>
            </w:r>
          </w:p>
          <w:p w14:paraId="00BCF2F5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Maschinen und Geräten</w:t>
            </w:r>
          </w:p>
          <w:p w14:paraId="6BC1621D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Hilfsmaterial (Bau-, Sanitätsmaterial etc.)</w:t>
            </w:r>
          </w:p>
          <w:p w14:paraId="74DDECD1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Verbrauchsmaterial </w:t>
            </w:r>
          </w:p>
          <w:p w14:paraId="00D30418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Betriebsmitteln</w:t>
            </w:r>
          </w:p>
        </w:tc>
      </w:tr>
      <w:tr w:rsidR="00764B16" w:rsidRPr="00D770B2" w14:paraId="262EB51F" w14:textId="77777777" w:rsidTr="00A56A72">
        <w:tc>
          <w:tcPr>
            <w:tcW w:w="212" w:type="pct"/>
          </w:tcPr>
          <w:p w14:paraId="43BF744F" w14:textId="77777777" w:rsidR="00764B16" w:rsidRPr="00D770B2" w:rsidRDefault="00764B16" w:rsidP="00A56A72">
            <w:pPr>
              <w:jc w:val="right"/>
            </w:pPr>
          </w:p>
        </w:tc>
        <w:tc>
          <w:tcPr>
            <w:tcW w:w="219" w:type="pct"/>
          </w:tcPr>
          <w:p w14:paraId="22DDC46E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2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0C57F9C" w14:textId="77777777" w:rsidR="00764B16" w:rsidRDefault="00764B16" w:rsidP="00A56A72">
            <w:pPr>
              <w:pStyle w:val="Arbeit23"/>
              <w:spacing w:before="0" w:after="0"/>
            </w:pPr>
            <w:r w:rsidRPr="00D770B2">
              <w:t>Transportzentrale</w:t>
            </w:r>
          </w:p>
          <w:p w14:paraId="23BD60BC" w14:textId="5682EE34" w:rsidR="00764B16" w:rsidRPr="00DF41CE" w:rsidRDefault="00764B16" w:rsidP="00A56A72">
            <w:pPr>
              <w:pStyle w:val="Arbeit23"/>
              <w:numPr>
                <w:ilvl w:val="0"/>
                <w:numId w:val="0"/>
              </w:numPr>
            </w:pPr>
            <w:r w:rsidRPr="00F47F32">
              <w:t xml:space="preserve">Disposition der Transportmittel und Transport der </w:t>
            </w:r>
            <w:r w:rsidR="004E78FA">
              <w:rPr>
                <w:lang w:eastAsia="en-US"/>
              </w:rPr>
              <w:t>AdZS</w:t>
            </w:r>
            <w:r w:rsidRPr="00F47F32">
              <w:t>, des eingesetzten Materials und der eingesetzten Geräte</w:t>
            </w:r>
            <w:r>
              <w:rPr>
                <w:b/>
              </w:rPr>
              <w:t>.</w:t>
            </w:r>
          </w:p>
        </w:tc>
        <w:tc>
          <w:tcPr>
            <w:tcW w:w="241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334D6B4" w14:textId="5700A6F3" w:rsidR="00764B16" w:rsidRDefault="00764B16" w:rsidP="00A56A72">
            <w:r w:rsidRPr="00F47F32">
              <w:t>Disposition und Einsatz der Zivilschutz- und zusätzlich beschaffte</w:t>
            </w:r>
            <w:r w:rsidR="004F526B">
              <w:t>n</w:t>
            </w:r>
            <w:r w:rsidRPr="00F47F32">
              <w:t xml:space="preserve"> Fahrzeuge. </w:t>
            </w:r>
            <w:r>
              <w:br/>
            </w:r>
            <w:r w:rsidRPr="00F47F32">
              <w:t>Tägliche Wartungsarbeiten. Abholen (Fassen) und Rückgabe der Leihfahrzeuge.</w:t>
            </w:r>
          </w:p>
          <w:p w14:paraId="0D1D7908" w14:textId="77777777" w:rsidR="00764B16" w:rsidRPr="00D770B2" w:rsidRDefault="00764B16" w:rsidP="00A56A72">
            <w:r w:rsidRPr="00D770B2">
              <w:t xml:space="preserve">Erlaubt ist </w:t>
            </w:r>
            <w:proofErr w:type="gramStart"/>
            <w:r w:rsidRPr="00D770B2">
              <w:t>ausschliesslich der Transport</w:t>
            </w:r>
            <w:proofErr w:type="gramEnd"/>
            <w:r w:rsidRPr="00D770B2">
              <w:t xml:space="preserve"> von:</w:t>
            </w:r>
          </w:p>
          <w:p w14:paraId="3EB8DFE1" w14:textId="77777777" w:rsidR="00764B16" w:rsidRPr="008A03C3" w:rsidRDefault="00764B16" w:rsidP="00A56A72">
            <w:pPr>
              <w:pStyle w:val="Beispiele1"/>
            </w:pPr>
            <w:r w:rsidRPr="008A03C3">
              <w:t>eingesetzten Zivilschutzangehörigen,</w:t>
            </w:r>
          </w:p>
          <w:p w14:paraId="55718883" w14:textId="2F36E8D9" w:rsidR="00764B16" w:rsidRPr="008A03C3" w:rsidRDefault="00764B16" w:rsidP="00A56A72">
            <w:pPr>
              <w:pStyle w:val="Beispiele1"/>
            </w:pPr>
            <w:r w:rsidRPr="008A03C3">
              <w:t>vom Zivilschutz eingesetztem</w:t>
            </w:r>
            <w:r w:rsidR="00437A4F">
              <w:t xml:space="preserve"> Material </w:t>
            </w:r>
            <w:r w:rsidR="003F60C9">
              <w:t>/</w:t>
            </w:r>
            <w:r w:rsidR="00437A4F">
              <w:t xml:space="preserve"> </w:t>
            </w:r>
            <w:r w:rsidR="003F60C9">
              <w:t>eingesetzten</w:t>
            </w:r>
            <w:r w:rsidRPr="008A03C3">
              <w:t xml:space="preserve"> Material</w:t>
            </w:r>
            <w:r w:rsidR="003F60C9">
              <w:t>/</w:t>
            </w:r>
            <w:r w:rsidRPr="008A03C3">
              <w:t>Geräten.</w:t>
            </w:r>
          </w:p>
          <w:p w14:paraId="7F8EF841" w14:textId="77777777" w:rsidR="00764B16" w:rsidRPr="00D770B2" w:rsidRDefault="00764B16" w:rsidP="00A56A72">
            <w:pPr>
              <w:pStyle w:val="Hinweise"/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2AD6E0AF" w14:textId="227B2B24" w:rsidR="00764B16" w:rsidRPr="00F47F3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F47F32">
              <w:t xml:space="preserve">Transporte zugunsten des Gesuchstellers </w:t>
            </w:r>
            <w:r>
              <w:t xml:space="preserve">/ der Gesuchstellerin </w:t>
            </w:r>
            <w:r w:rsidRPr="00F47F32">
              <w:t xml:space="preserve">sind </w:t>
            </w:r>
            <w:r w:rsidRPr="00154098">
              <w:t>unter Ziffer 2.</w:t>
            </w:r>
            <w:r>
              <w:t>13</w:t>
            </w:r>
            <w:r w:rsidRPr="00154098">
              <w:t xml:space="preserve"> Material-, Geräte- und Personentransporte </w:t>
            </w:r>
            <w:r>
              <w:t>aufzuführen</w:t>
            </w:r>
            <w:r w:rsidRPr="00154098">
              <w:t>.</w:t>
            </w:r>
          </w:p>
          <w:p w14:paraId="107651D9" w14:textId="2966B669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>Die durch den Zivilschutz eingesetzten Fahrzeug</w:t>
            </w:r>
            <w:r>
              <w:t xml:space="preserve">e dürfen nur durch </w:t>
            </w:r>
            <w:r w:rsidR="004E78FA">
              <w:rPr>
                <w:lang w:eastAsia="en-US"/>
              </w:rPr>
              <w:t>AdZS</w:t>
            </w:r>
            <w:r w:rsidRPr="00D770B2">
              <w:t xml:space="preserve"> gefahren werden, die über die dazu erforderlichen zivilen Führerausweise verfügen.</w:t>
            </w:r>
          </w:p>
        </w:tc>
      </w:tr>
    </w:tbl>
    <w:p w14:paraId="68E71E15" w14:textId="0E13A9D8" w:rsidR="00D85736" w:rsidRDefault="00D85736" w:rsidP="00764B16">
      <w:pPr>
        <w:spacing w:line="240" w:lineRule="auto"/>
      </w:pPr>
    </w:p>
    <w:p w14:paraId="23676C02" w14:textId="77777777" w:rsidR="00D85736" w:rsidRDefault="00D85736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428"/>
        <w:gridCol w:w="4253"/>
        <w:gridCol w:w="4679"/>
      </w:tblGrid>
      <w:tr w:rsidR="00764B16" w:rsidRPr="00D40824" w14:paraId="40DD900D" w14:textId="77777777" w:rsidTr="00A56A72">
        <w:trPr>
          <w:trHeight w:val="454"/>
        </w:trPr>
        <w:tc>
          <w:tcPr>
            <w:tcW w:w="2606" w:type="pct"/>
            <w:gridSpan w:val="3"/>
            <w:shd w:val="clear" w:color="auto" w:fill="FBE4D5" w:themeFill="accent2" w:themeFillTint="33"/>
            <w:vAlign w:val="center"/>
          </w:tcPr>
          <w:p w14:paraId="0579F1D6" w14:textId="2279B9FB" w:rsidR="00764B16" w:rsidRPr="00D85736" w:rsidRDefault="00764B16" w:rsidP="00A56A72">
            <w:pPr>
              <w:pStyle w:val="Arbeit21"/>
              <w:tabs>
                <w:tab w:val="clear" w:pos="794"/>
              </w:tabs>
              <w:spacing w:before="0" w:after="0"/>
              <w:ind w:left="397" w:hanging="299"/>
              <w:rPr>
                <w:rStyle w:val="FormatvorlageFormatvorlageFett12Pt"/>
                <w:b/>
              </w:rPr>
            </w:pPr>
            <w:r w:rsidRPr="00D85736">
              <w:rPr>
                <w:rStyle w:val="FormatvorlageFormatvorlageFett12Pt"/>
                <w:b/>
              </w:rPr>
              <w:lastRenderedPageBreak/>
              <w:t xml:space="preserve">Arbeiten </w:t>
            </w:r>
            <w:r w:rsidR="00695063">
              <w:rPr>
                <w:rStyle w:val="FormatvorlageFormatvorlageFett12Pt"/>
                <w:b/>
              </w:rPr>
              <w:t xml:space="preserve">zugunsten des </w:t>
            </w:r>
            <w:r w:rsidRPr="00A12776">
              <w:rPr>
                <w:rStyle w:val="FormatvorlageFormatvorlageFett12Pt"/>
                <w:b/>
                <w:bCs w:val="0"/>
                <w:szCs w:val="22"/>
              </w:rPr>
              <w:t>Gesuchstelle</w:t>
            </w:r>
            <w:r w:rsidR="00695063">
              <w:rPr>
                <w:rStyle w:val="FormatvorlageFormatvorlageFett12Pt"/>
                <w:b/>
                <w:bCs w:val="0"/>
                <w:szCs w:val="22"/>
              </w:rPr>
              <w:t xml:space="preserve">rs / </w:t>
            </w:r>
            <w:r w:rsidR="00695063">
              <w:rPr>
                <w:rStyle w:val="FormatvorlageFormatvorlageFett12Pt"/>
                <w:b/>
                <w:bCs w:val="0"/>
                <w:szCs w:val="22"/>
              </w:rPr>
              <w:br/>
              <w:t>der Gesuchstellerin</w:t>
            </w:r>
          </w:p>
        </w:tc>
        <w:tc>
          <w:tcPr>
            <w:tcW w:w="2394" w:type="pct"/>
            <w:shd w:val="clear" w:color="auto" w:fill="FBE4D5" w:themeFill="accent2" w:themeFillTint="3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23F48EE" w14:textId="77777777" w:rsidR="00764B16" w:rsidRPr="00D85736" w:rsidRDefault="00764B16" w:rsidP="00A56A72">
            <w:pPr>
              <w:pStyle w:val="Beispiele"/>
              <w:spacing w:before="0" w:after="0"/>
              <w:ind w:left="397" w:hanging="397"/>
              <w:rPr>
                <w:rStyle w:val="FormatvorlageFett12Pt"/>
                <w:sz w:val="22"/>
              </w:rPr>
            </w:pPr>
            <w:r w:rsidRPr="00D85736">
              <w:rPr>
                <w:rStyle w:val="FormatvorlageFett12Pt"/>
                <w:sz w:val="22"/>
              </w:rPr>
              <w:t>Aufgaben und Tätigkeiten</w:t>
            </w:r>
          </w:p>
        </w:tc>
      </w:tr>
      <w:tr w:rsidR="00764B16" w:rsidRPr="00D770B2" w14:paraId="3BE9719C" w14:textId="77777777" w:rsidTr="00A56A72">
        <w:tc>
          <w:tcPr>
            <w:tcW w:w="2606" w:type="pct"/>
            <w:gridSpan w:val="3"/>
            <w:shd w:val="clear" w:color="auto" w:fill="auto"/>
          </w:tcPr>
          <w:p w14:paraId="0EEC2867" w14:textId="77777777" w:rsidR="00764B16" w:rsidRDefault="00764B16" w:rsidP="00AD2D54">
            <w:pPr>
              <w:pStyle w:val="Arbeit22"/>
              <w:tabs>
                <w:tab w:val="num" w:pos="431"/>
              </w:tabs>
              <w:spacing w:before="0" w:after="0"/>
              <w:ind w:hanging="733"/>
            </w:pPr>
            <w:r w:rsidRPr="00D770B2">
              <w:t xml:space="preserve">Infrastrukturbauten und </w:t>
            </w:r>
            <w:r>
              <w:t>I</w:t>
            </w:r>
            <w:r w:rsidRPr="00D770B2">
              <w:t>nstallationen</w:t>
            </w:r>
          </w:p>
          <w:p w14:paraId="14D6BD8E" w14:textId="38FCE53D" w:rsidR="00764B16" w:rsidRPr="001B5A30" w:rsidRDefault="004F526B" w:rsidP="00AD2D54">
            <w:pPr>
              <w:ind w:left="47"/>
            </w:pPr>
            <w:r>
              <w:t>A</w:t>
            </w:r>
            <w:r w:rsidR="00764B16" w:rsidRPr="001B5A30">
              <w:t xml:space="preserve">bbauen von behelfsmässigen oder provisorischen Bauten (z. B. </w:t>
            </w:r>
            <w:r w:rsidR="00E90353">
              <w:t xml:space="preserve">von </w:t>
            </w:r>
            <w:r w:rsidR="00764B16" w:rsidRPr="001B5A30">
              <w:t>Zelte</w:t>
            </w:r>
            <w:r w:rsidR="00E90353">
              <w:t>n</w:t>
            </w:r>
            <w:r w:rsidR="00764B16" w:rsidRPr="001B5A30">
              <w:t xml:space="preserve">, Tribünen) </w:t>
            </w:r>
            <w:r w:rsidR="00764B16">
              <w:t>sowie Unterstützung bei</w:t>
            </w:r>
            <w:r w:rsidR="00764B16" w:rsidRPr="001B5A30">
              <w:t xml:space="preserve"> Installationen 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D32A4AA" w14:textId="77777777" w:rsidR="00764B16" w:rsidRPr="00D770B2" w:rsidRDefault="00764B16" w:rsidP="00A56A72">
            <w:pPr>
              <w:rPr>
                <w:b/>
              </w:rPr>
            </w:pPr>
            <w:r w:rsidRPr="00D770B2">
              <w:rPr>
                <w:b/>
              </w:rPr>
              <w:t>Hinweise:</w:t>
            </w:r>
          </w:p>
          <w:p w14:paraId="6AE3CA73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Alle Komponenten und alles benötigte Material sind durch den Gesuchsteller </w:t>
            </w:r>
            <w:r>
              <w:t xml:space="preserve">/ die Gesuchstellerin </w:t>
            </w:r>
            <w:r w:rsidRPr="00D770B2">
              <w:t xml:space="preserve">zur Verfügung </w:t>
            </w:r>
            <w:r>
              <w:t xml:space="preserve">zu </w:t>
            </w:r>
            <w:r w:rsidRPr="00D770B2">
              <w:t>stellen.</w:t>
            </w:r>
          </w:p>
          <w:p w14:paraId="3FDA7C90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Anlieferung zum Montageplatz erfolgt, sofern nicht unter </w:t>
            </w:r>
            <w:r>
              <w:t>Ziffer 2.13</w:t>
            </w:r>
            <w:r w:rsidRPr="00D770B2">
              <w:t xml:space="preserve"> anders vermerkt, durch die Vermieter</w:t>
            </w:r>
            <w:r>
              <w:t>-</w:t>
            </w:r>
            <w:r w:rsidRPr="00D770B2">
              <w:t xml:space="preserve"> und Liefer</w:t>
            </w:r>
            <w:r>
              <w:t>firmen</w:t>
            </w:r>
            <w:r w:rsidRPr="00D770B2">
              <w:t>.</w:t>
            </w:r>
          </w:p>
        </w:tc>
      </w:tr>
      <w:tr w:rsidR="00764B16" w:rsidRPr="00D770B2" w14:paraId="24F654FD" w14:textId="77777777" w:rsidTr="00A56A72">
        <w:tc>
          <w:tcPr>
            <w:tcW w:w="211" w:type="pct"/>
          </w:tcPr>
          <w:p w14:paraId="05B84A96" w14:textId="77777777" w:rsidR="00764B16" w:rsidRPr="00D770B2" w:rsidRDefault="00764B16" w:rsidP="00A56A72"/>
        </w:tc>
        <w:tc>
          <w:tcPr>
            <w:tcW w:w="219" w:type="pct"/>
          </w:tcPr>
          <w:p w14:paraId="0A1218F7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7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3545F3E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Grosszelte</w:t>
            </w:r>
            <w:r>
              <w:t>, Küchen- und Staffzelte</w:t>
            </w:r>
          </w:p>
          <w:p w14:paraId="06D6D17A" w14:textId="77777777" w:rsidR="00764B16" w:rsidRPr="00D770B2" w:rsidRDefault="00764B16" w:rsidP="00A56A72">
            <w:r w:rsidRPr="00D770B2">
              <w:t>Auf- und Abbauen von Zelten (Festhallen und Pavillons) aus Normelementen und Planen, teils inklusive:</w:t>
            </w:r>
          </w:p>
          <w:p w14:paraId="7A2EE3D9" w14:textId="2AAB0CE2" w:rsidR="00764B16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Boden</w:t>
            </w:r>
            <w:r>
              <w:t xml:space="preserve"> in Elementbauweise</w:t>
            </w:r>
          </w:p>
          <w:p w14:paraId="73E7F450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D770B2">
              <w:t>Bühne (ohne techn. Einrichtungen)</w:t>
            </w:r>
          </w:p>
          <w:p w14:paraId="2494A444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</w:p>
          <w:p w14:paraId="756E7A46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A55CAC3" w14:textId="54177C87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>bbauen von Zelten aus Normelementen (Tragkonstruktion und Zeltplanen) unter fachlicher Anleitung von ausgewiesenem Fachpersonal.</w:t>
            </w:r>
          </w:p>
          <w:p w14:paraId="38507415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018209EC" w14:textId="77777777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 xml:space="preserve">Zeltgrösse(n) und Anzahl Plätze auf </w:t>
            </w:r>
            <w:r w:rsidRPr="00D770B2">
              <w:tab/>
            </w:r>
            <w:r w:rsidRPr="00D770B2">
              <w:br/>
              <w:t>Situationsplan detailliert vermerken, z. B:</w:t>
            </w:r>
          </w:p>
          <w:p w14:paraId="74C3505D" w14:textId="5B822AB6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>
              <w:t xml:space="preserve">Hauptzelt </w:t>
            </w:r>
            <w:r w:rsidRPr="00D770B2">
              <w:t>2000 Pl.</w:t>
            </w:r>
            <w:r w:rsidR="00A15FE2">
              <w:t>,</w:t>
            </w:r>
            <w:r w:rsidRPr="00D770B2">
              <w:t xml:space="preserve"> 80.00 x 30.00 m</w:t>
            </w:r>
          </w:p>
          <w:p w14:paraId="03EEF162" w14:textId="77777777" w:rsidR="00764B16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>
              <w:t xml:space="preserve">Küchenanbau </w:t>
            </w:r>
            <w:r w:rsidRPr="00D770B2">
              <w:t>80.00 x 10.00 m</w:t>
            </w:r>
          </w:p>
          <w:p w14:paraId="00AEE358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>
              <w:t>Kleinzelte siehe Ziffer 2.2.1</w:t>
            </w:r>
          </w:p>
          <w:p w14:paraId="505456EC" w14:textId="77777777" w:rsidR="00764B16" w:rsidRPr="00D770B2" w:rsidRDefault="00764B16" w:rsidP="00A56A72">
            <w:r w:rsidRPr="00D770B2">
              <w:t xml:space="preserve">Mobiliar und weitere Ausrüstung </w:t>
            </w:r>
            <w:r>
              <w:t>sind</w:t>
            </w:r>
            <w:r w:rsidRPr="00D770B2">
              <w:t xml:space="preserve"> unter </w:t>
            </w:r>
            <w:r>
              <w:t>Ziffer 2.4</w:t>
            </w:r>
            <w:r w:rsidRPr="00D770B2">
              <w:t xml:space="preserve"> beschrieben.</w:t>
            </w:r>
          </w:p>
          <w:p w14:paraId="4E977F2A" w14:textId="77777777" w:rsidR="00764B16" w:rsidRPr="00D770B2" w:rsidRDefault="00764B16" w:rsidP="00A56A72">
            <w:r w:rsidRPr="00D770B2">
              <w:t xml:space="preserve">Die Abnahme des Bauwerks hat durch </w:t>
            </w:r>
            <w:r>
              <w:t>die Lieferfirma</w:t>
            </w:r>
            <w:r w:rsidRPr="00D770B2">
              <w:t xml:space="preserve"> zu erfolgen.</w:t>
            </w:r>
          </w:p>
        </w:tc>
      </w:tr>
      <w:tr w:rsidR="00764B16" w:rsidRPr="00D770B2" w14:paraId="37F80C6A" w14:textId="77777777" w:rsidTr="00A56A72">
        <w:tc>
          <w:tcPr>
            <w:tcW w:w="211" w:type="pct"/>
          </w:tcPr>
          <w:p w14:paraId="19272283" w14:textId="77777777" w:rsidR="00764B16" w:rsidRPr="00D770B2" w:rsidRDefault="00764B16" w:rsidP="00A56A72"/>
        </w:tc>
        <w:tc>
          <w:tcPr>
            <w:tcW w:w="219" w:type="pct"/>
          </w:tcPr>
          <w:p w14:paraId="0D63C2B3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7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7310EF7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Plattformen</w:t>
            </w:r>
          </w:p>
          <w:p w14:paraId="4017ED93" w14:textId="416C2129" w:rsidR="00764B16" w:rsidRPr="00D770B2" w:rsidRDefault="00764B16" w:rsidP="00A56A72">
            <w:r w:rsidRPr="00D770B2">
              <w:t xml:space="preserve">Erstellen und </w:t>
            </w:r>
            <w:r w:rsidR="004F526B">
              <w:t>A</w:t>
            </w:r>
            <w:r w:rsidRPr="00D770B2">
              <w:t>bbauen von nivellierenden Unterkonstruktionen mit hoher Tragkraft (z. B. aus Stahlträ</w:t>
            </w:r>
            <w:r>
              <w:t>gern, Holz und Gerüstelementen).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102040E" w14:textId="1328D6EE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 xml:space="preserve">bbauen von Unterkonstruktionen </w:t>
            </w:r>
            <w:r w:rsidRPr="00D770B2">
              <w:br/>
              <w:t>(z.</w:t>
            </w:r>
            <w:r>
              <w:t> </w:t>
            </w:r>
            <w:r w:rsidRPr="00D770B2">
              <w:t>B. unter Grosszelte) zum Ausgleich von grossen Höhendifferenzen (z. B. Hanglage) unter fachlicher Anleitung von ausgewiesenem Fachpersonal</w:t>
            </w:r>
            <w:r>
              <w:t xml:space="preserve"> und unter Einhaltung der Sicherheitsvorschriften (Absturzsicherung).</w:t>
            </w:r>
          </w:p>
          <w:p w14:paraId="75627D40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5E6BFD4E" w14:textId="0A6A7FB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Berechnung der Statik hat durch eine vom Gesuchsteller </w:t>
            </w:r>
            <w:r>
              <w:t xml:space="preserve">/ </w:t>
            </w:r>
            <w:r w:rsidR="00A15FE2">
              <w:t xml:space="preserve">von </w:t>
            </w:r>
            <w:r>
              <w:t xml:space="preserve">der Gesuchstellerin </w:t>
            </w:r>
            <w:r w:rsidRPr="00D770B2">
              <w:t>beauftragte</w:t>
            </w:r>
            <w:r>
              <w:t xml:space="preserve"> Fachkraft für</w:t>
            </w:r>
            <w:r w:rsidRPr="00D770B2">
              <w:t xml:space="preserve"> Statik oder eine ausgewiesene Spezialfirma (z. B. Gerüstbau) zu erfolgen.</w:t>
            </w:r>
          </w:p>
          <w:p w14:paraId="6FE17951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Die Abnahme des Bauwerks (z. B. Baubehörde) ist durch den Gesuchsteller</w:t>
            </w:r>
            <w:r>
              <w:t xml:space="preserve"> / die Gesuchstellerin</w:t>
            </w:r>
            <w:r w:rsidRPr="00D770B2">
              <w:t xml:space="preserve"> sicherzustellen.</w:t>
            </w:r>
          </w:p>
        </w:tc>
      </w:tr>
      <w:tr w:rsidR="00764B16" w:rsidRPr="00D770B2" w14:paraId="737D3D24" w14:textId="77777777" w:rsidTr="00A56A72">
        <w:tc>
          <w:tcPr>
            <w:tcW w:w="211" w:type="pct"/>
          </w:tcPr>
          <w:p w14:paraId="42011F3E" w14:textId="77777777" w:rsidR="00764B16" w:rsidRPr="00D770B2" w:rsidRDefault="00764B16" w:rsidP="00A56A72"/>
        </w:tc>
        <w:tc>
          <w:tcPr>
            <w:tcW w:w="219" w:type="pct"/>
          </w:tcPr>
          <w:p w14:paraId="4018541B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7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05F6DB3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Tribünen </w:t>
            </w:r>
          </w:p>
          <w:p w14:paraId="68000FFE" w14:textId="061FC689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>bbauen</w:t>
            </w:r>
            <w:r>
              <w:t>.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572644E" w14:textId="60B54275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>bbauen von Tribünen aus vorgefertigten Elementen (z. B</w:t>
            </w:r>
            <w:r w:rsidR="00A15FE2">
              <w:t>.</w:t>
            </w:r>
            <w:r w:rsidRPr="00D770B2">
              <w:t xml:space="preserve"> Gerüst-</w:t>
            </w:r>
            <w:r>
              <w:t xml:space="preserve"> </w:t>
            </w:r>
            <w:r w:rsidRPr="00D770B2">
              <w:t>oder Spezialelemente) unter fachlicher Anleitung von ausgewiesenem Fachpersonal.</w:t>
            </w:r>
          </w:p>
          <w:p w14:paraId="707EF52D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5190AE51" w14:textId="77777777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 xml:space="preserve">Tribünengrösse(n) und Anzahl Plätze auf </w:t>
            </w:r>
            <w:r w:rsidRPr="00D770B2">
              <w:tab/>
            </w:r>
            <w:r w:rsidRPr="00D770B2">
              <w:br/>
              <w:t>Situationsplan vermerken, z. B:</w:t>
            </w:r>
          </w:p>
          <w:p w14:paraId="367C33B7" w14:textId="1577A8ED" w:rsidR="00764B16" w:rsidRPr="00A15FE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  <w:rPr>
                <w:lang w:val="fr-CH"/>
              </w:rPr>
            </w:pPr>
            <w:r w:rsidRPr="00A15FE2">
              <w:rPr>
                <w:lang w:val="fr-CH"/>
              </w:rPr>
              <w:t xml:space="preserve">Tribüne </w:t>
            </w:r>
            <w:proofErr w:type="gramStart"/>
            <w:r w:rsidRPr="00A15FE2">
              <w:rPr>
                <w:lang w:val="fr-CH"/>
              </w:rPr>
              <w:t>1;</w:t>
            </w:r>
            <w:proofErr w:type="gramEnd"/>
            <w:r w:rsidRPr="00A15FE2">
              <w:rPr>
                <w:lang w:val="fr-CH"/>
              </w:rPr>
              <w:t xml:space="preserve"> 6000 Pl.</w:t>
            </w:r>
            <w:r w:rsidR="00A15FE2">
              <w:rPr>
                <w:lang w:val="fr-CH"/>
              </w:rPr>
              <w:t>,</w:t>
            </w:r>
            <w:r w:rsidRPr="00A15FE2">
              <w:rPr>
                <w:lang w:val="fr-CH"/>
              </w:rPr>
              <w:t> 80.00 x 30.00 x 12.00 m</w:t>
            </w:r>
          </w:p>
          <w:p w14:paraId="55D8C899" w14:textId="318BD0E1" w:rsidR="00764B16" w:rsidRPr="00A15FE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  <w:rPr>
                <w:lang w:val="fr-CH"/>
              </w:rPr>
            </w:pPr>
            <w:r w:rsidRPr="00A15FE2">
              <w:rPr>
                <w:lang w:val="fr-CH"/>
              </w:rPr>
              <w:t xml:space="preserve">Tribüne </w:t>
            </w:r>
            <w:proofErr w:type="gramStart"/>
            <w:r w:rsidRPr="00A15FE2">
              <w:rPr>
                <w:lang w:val="fr-CH"/>
              </w:rPr>
              <w:t>2;</w:t>
            </w:r>
            <w:proofErr w:type="gramEnd"/>
            <w:r w:rsidRPr="00A15FE2">
              <w:rPr>
                <w:lang w:val="fr-CH"/>
              </w:rPr>
              <w:t xml:space="preserve"> 2000 Pl.</w:t>
            </w:r>
            <w:r w:rsidR="00A15FE2">
              <w:rPr>
                <w:lang w:val="fr-CH"/>
              </w:rPr>
              <w:t>,</w:t>
            </w:r>
            <w:r w:rsidRPr="00A15FE2">
              <w:rPr>
                <w:lang w:val="fr-CH"/>
              </w:rPr>
              <w:t xml:space="preserve"> 30.00 x 10.00 x 08.00 m </w:t>
            </w:r>
          </w:p>
          <w:p w14:paraId="78947C9B" w14:textId="77777777" w:rsidR="00764B16" w:rsidRPr="00D770B2" w:rsidRDefault="00764B16" w:rsidP="00A56A72">
            <w:r w:rsidRPr="00D770B2">
              <w:t xml:space="preserve">Die Abnahme des Bauwerks hat durch </w:t>
            </w:r>
            <w:r>
              <w:t xml:space="preserve">die </w:t>
            </w:r>
            <w:r w:rsidRPr="00D770B2">
              <w:t>Tribünenbau</w:t>
            </w:r>
            <w:r>
              <w:t>firma</w:t>
            </w:r>
            <w:r w:rsidRPr="00D770B2">
              <w:t xml:space="preserve"> zu erfolgen.</w:t>
            </w:r>
          </w:p>
        </w:tc>
      </w:tr>
    </w:tbl>
    <w:p w14:paraId="269F9194" w14:textId="77777777" w:rsidR="00764B16" w:rsidRDefault="00764B16" w:rsidP="00764B16">
      <w:r>
        <w:br w:type="page"/>
      </w:r>
    </w:p>
    <w:tbl>
      <w:tblPr>
        <w:tblW w:w="50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422"/>
        <w:gridCol w:w="4217"/>
        <w:gridCol w:w="4716"/>
      </w:tblGrid>
      <w:tr w:rsidR="00764B16" w:rsidRPr="00D770B2" w14:paraId="76A6D744" w14:textId="77777777" w:rsidTr="00A56A72">
        <w:tc>
          <w:tcPr>
            <w:tcW w:w="215" w:type="pct"/>
          </w:tcPr>
          <w:p w14:paraId="52A0AC36" w14:textId="77777777" w:rsidR="00764B16" w:rsidRPr="00D770B2" w:rsidRDefault="00764B16" w:rsidP="00A56A72"/>
        </w:tc>
        <w:tc>
          <w:tcPr>
            <w:tcW w:w="216" w:type="pct"/>
          </w:tcPr>
          <w:p w14:paraId="78FB7E76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32F75D1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Bühnen </w:t>
            </w:r>
          </w:p>
          <w:p w14:paraId="2EC7C3FE" w14:textId="77A317A7" w:rsidR="00764B16" w:rsidRPr="00D770B2" w:rsidRDefault="00764B16" w:rsidP="00A56A72">
            <w:r w:rsidRPr="00D770B2">
              <w:t xml:space="preserve">Erstellen und </w:t>
            </w:r>
            <w:r w:rsidR="004F526B">
              <w:t>A</w:t>
            </w:r>
            <w:r w:rsidRPr="00D770B2">
              <w:t xml:space="preserve">bbauen von freistehenden Bühnen, </w:t>
            </w:r>
            <w:r w:rsidRPr="00D770B2">
              <w:rPr>
                <w:u w:val="single"/>
              </w:rPr>
              <w:t>ohne technische Einrichtungen</w:t>
            </w:r>
            <w:r>
              <w:rPr>
                <w:u w:val="single"/>
              </w:rPr>
              <w:t>:</w:t>
            </w:r>
          </w:p>
          <w:p w14:paraId="40B6C4C9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O</w:t>
            </w:r>
            <w:r w:rsidRPr="00D770B2">
              <w:t>ffene Bühne</w:t>
            </w:r>
          </w:p>
          <w:p w14:paraId="3EA820DF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G</w:t>
            </w:r>
            <w:r w:rsidRPr="00D770B2">
              <w:t>edeckte Bühne</w:t>
            </w:r>
          </w:p>
        </w:tc>
        <w:tc>
          <w:tcPr>
            <w:tcW w:w="241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301DA49" w14:textId="07B6F12B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 xml:space="preserve">bbauen von offenen und/oder gedeckten Bühnen aus genormten Elementen (z. B. </w:t>
            </w:r>
            <w:r w:rsidR="00137D87">
              <w:t xml:space="preserve">aus </w:t>
            </w:r>
            <w:r w:rsidRPr="00D770B2">
              <w:t>Gerüst-</w:t>
            </w:r>
            <w:r>
              <w:t xml:space="preserve"> </w:t>
            </w:r>
            <w:r w:rsidRPr="00D770B2">
              <w:t>oder Spezialelemente</w:t>
            </w:r>
            <w:r w:rsidR="00137D87">
              <w:t>n</w:t>
            </w:r>
            <w:r w:rsidRPr="00D770B2">
              <w:t xml:space="preserve">) unter fachlicher Anleitung von ausgewiesenem Fachpersonal. </w:t>
            </w:r>
          </w:p>
          <w:p w14:paraId="0920031B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2C23DB75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Abnahme des Bauwerks hat durch </w:t>
            </w:r>
            <w:r>
              <w:t>die</w:t>
            </w:r>
            <w:r w:rsidRPr="00D770B2">
              <w:t xml:space="preserve"> Liefer</w:t>
            </w:r>
            <w:r>
              <w:t>firma</w:t>
            </w:r>
            <w:r w:rsidRPr="00D770B2">
              <w:t xml:space="preserve"> zu erfolgen.</w:t>
            </w:r>
          </w:p>
        </w:tc>
      </w:tr>
      <w:tr w:rsidR="00764B16" w:rsidRPr="00D770B2" w14:paraId="0820915B" w14:textId="77777777" w:rsidTr="00A56A72">
        <w:tc>
          <w:tcPr>
            <w:tcW w:w="215" w:type="pct"/>
          </w:tcPr>
          <w:p w14:paraId="799D3BA5" w14:textId="77777777" w:rsidR="00764B16" w:rsidRPr="00D770B2" w:rsidRDefault="00764B16" w:rsidP="00A56A72"/>
        </w:tc>
        <w:tc>
          <w:tcPr>
            <w:tcW w:w="216" w:type="pct"/>
          </w:tcPr>
          <w:p w14:paraId="2006112B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3CD6B93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Sockel und Unterbauten</w:t>
            </w:r>
          </w:p>
          <w:p w14:paraId="1AA4AEC9" w14:textId="7C07EA75" w:rsidR="00764B16" w:rsidRPr="00D770B2" w:rsidRDefault="00764B16" w:rsidP="00A56A72">
            <w:r w:rsidRPr="00D770B2">
              <w:t xml:space="preserve">Erstellen und </w:t>
            </w:r>
            <w:r w:rsidR="004F526B">
              <w:t>A</w:t>
            </w:r>
            <w:r w:rsidRPr="00D770B2">
              <w:t>bbauen von Sockeln und Unterbauten (z. B. für Anzeigetafeln, Grossbildschirme);</w:t>
            </w:r>
          </w:p>
          <w:p w14:paraId="3AD21A54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Anzeigetafeln</w:t>
            </w:r>
          </w:p>
          <w:p w14:paraId="2948E308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Grossbildschirme</w:t>
            </w:r>
          </w:p>
          <w:p w14:paraId="6C3A6D90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 w:rsidRPr="00D770B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</w:p>
        </w:tc>
        <w:tc>
          <w:tcPr>
            <w:tcW w:w="241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88A2E57" w14:textId="791A53F7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 xml:space="preserve">bbauen von Normbauteilen (z. B. </w:t>
            </w:r>
            <w:r w:rsidR="00137D87">
              <w:t xml:space="preserve">von </w:t>
            </w:r>
            <w:r w:rsidRPr="00D770B2">
              <w:t>Gerüstelemente</w:t>
            </w:r>
            <w:r w:rsidR="00EC1953">
              <w:t>n</w:t>
            </w:r>
            <w:r w:rsidRPr="00D770B2">
              <w:t>) oder Hilfskonstruktionen (z. B. Holz) für Plattformen und Unterbauten. Soweit notwendig unter fachlicher Anleitung oder Aufsicht von ausgewiesenem Fachpersonal.</w:t>
            </w:r>
          </w:p>
        </w:tc>
      </w:tr>
      <w:tr w:rsidR="00764B16" w:rsidRPr="00D770B2" w14:paraId="6FD0ADFE" w14:textId="77777777" w:rsidTr="00A56A72">
        <w:tc>
          <w:tcPr>
            <w:tcW w:w="215" w:type="pct"/>
          </w:tcPr>
          <w:p w14:paraId="64750A0D" w14:textId="77777777" w:rsidR="00764B16" w:rsidRPr="00D770B2" w:rsidRDefault="00764B16" w:rsidP="00A56A72"/>
        </w:tc>
        <w:tc>
          <w:tcPr>
            <w:tcW w:w="216" w:type="pct"/>
          </w:tcPr>
          <w:p w14:paraId="790F8530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37574ED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Fussgängerbrücken (provisorisch) </w:t>
            </w:r>
          </w:p>
          <w:p w14:paraId="2C1396EB" w14:textId="227B99CE" w:rsidR="00764B16" w:rsidRPr="00D770B2" w:rsidRDefault="00764B16" w:rsidP="00A56A72">
            <w:r w:rsidRPr="00D770B2">
              <w:t xml:space="preserve">Erstellen und </w:t>
            </w:r>
            <w:r w:rsidR="004F526B">
              <w:t>A</w:t>
            </w:r>
            <w:r w:rsidRPr="00D770B2">
              <w:t xml:space="preserve">bbauen von Fussgängerübergängen </w:t>
            </w:r>
            <w:r w:rsidR="00EC1953">
              <w:t xml:space="preserve">aus genormten Elementen </w:t>
            </w:r>
            <w:r w:rsidRPr="00D770B2">
              <w:t>zur Überquerung von Verkehrsachsen oder Geländehindernissen.</w:t>
            </w:r>
          </w:p>
        </w:tc>
        <w:tc>
          <w:tcPr>
            <w:tcW w:w="241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69181A7" w14:textId="3D29349F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>bbauen von Normbauteilen (z. B. Gerüstelemente</w:t>
            </w:r>
            <w:r w:rsidR="00EC1953">
              <w:t>n</w:t>
            </w:r>
            <w:r w:rsidRPr="00D770B2">
              <w:t>) oder Hilfskonstruktionen (z. B. Holz) unter fachlicher Anleitung oder Aufsicht von ausgewiesenem Fachpersonal.</w:t>
            </w:r>
          </w:p>
          <w:p w14:paraId="172793B3" w14:textId="77777777" w:rsidR="00764B16" w:rsidRPr="00D770B2" w:rsidRDefault="00764B16" w:rsidP="00A56A72">
            <w:pPr>
              <w:pStyle w:val="Hinweise"/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6459FE0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Die Baustatik ist durch eine ausgewiesene Fach</w:t>
            </w:r>
            <w:r>
              <w:t xml:space="preserve">kraft </w:t>
            </w:r>
            <w:r w:rsidRPr="00D770B2">
              <w:t xml:space="preserve">zu berechnen und zu </w:t>
            </w:r>
            <w:r>
              <w:br/>
            </w:r>
            <w:r w:rsidRPr="00D770B2">
              <w:t>garantieren.</w:t>
            </w:r>
          </w:p>
          <w:p w14:paraId="6B7482F4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Abnahme des Bauwerks hat </w:t>
            </w:r>
            <w:r>
              <w:t xml:space="preserve">in schriftlicher Form </w:t>
            </w:r>
            <w:r w:rsidRPr="00D770B2">
              <w:t xml:space="preserve">durch </w:t>
            </w:r>
            <w:r>
              <w:t xml:space="preserve">eine </w:t>
            </w:r>
            <w:r w:rsidRPr="00D770B2">
              <w:t>ausgewiesene Fach</w:t>
            </w:r>
            <w:r>
              <w:t>kraft</w:t>
            </w:r>
            <w:r w:rsidRPr="00D770B2">
              <w:t xml:space="preserve"> zu erfolgen.</w:t>
            </w:r>
          </w:p>
        </w:tc>
      </w:tr>
      <w:tr w:rsidR="00764B16" w:rsidRPr="00D770B2" w14:paraId="5669BBD9" w14:textId="77777777" w:rsidTr="00A56A72">
        <w:tc>
          <w:tcPr>
            <w:tcW w:w="215" w:type="pct"/>
          </w:tcPr>
          <w:p w14:paraId="33AFE415" w14:textId="77777777" w:rsidR="00764B16" w:rsidRPr="00D770B2" w:rsidRDefault="00764B16" w:rsidP="00A56A72"/>
        </w:tc>
        <w:tc>
          <w:tcPr>
            <w:tcW w:w="216" w:type="pct"/>
          </w:tcPr>
          <w:p w14:paraId="7DCDC860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A8D0768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Fussgängerbrücken (bleibend) </w:t>
            </w:r>
          </w:p>
          <w:p w14:paraId="6F61F66C" w14:textId="77777777" w:rsidR="00764B16" w:rsidRPr="00D770B2" w:rsidRDefault="00764B16" w:rsidP="00A56A72">
            <w:r w:rsidRPr="00D770B2">
              <w:t>Montieren von Fussgängerbrücken aus vorgefertigten Bauteilen oder Elementen als bleibende Verbindungen.</w:t>
            </w:r>
          </w:p>
        </w:tc>
        <w:tc>
          <w:tcPr>
            <w:tcW w:w="241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C377EAE" w14:textId="77777777" w:rsidR="00764B16" w:rsidRPr="00D770B2" w:rsidRDefault="00764B16" w:rsidP="00A56A72">
            <w:r w:rsidRPr="00D770B2">
              <w:t>Montage von angelieferten, durch ausgewiesene Unternehmen vorgefertigten Bauelementen unter fachlicher Anleitung oder Aufsicht von ausgewiesenem Fachpersonal.</w:t>
            </w:r>
          </w:p>
          <w:p w14:paraId="18038CFD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5B448D1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</w:t>
            </w:r>
            <w:r w:rsidRPr="00677EAF">
              <w:t xml:space="preserve">Baustatik </w:t>
            </w:r>
            <w:r w:rsidRPr="00D770B2">
              <w:t>ist durch eine ausgewiesene Fach</w:t>
            </w:r>
            <w:r>
              <w:t>kraft</w:t>
            </w:r>
            <w:r w:rsidRPr="00D770B2">
              <w:t xml:space="preserve"> zu berechnen und zu garantieren.</w:t>
            </w:r>
          </w:p>
          <w:p w14:paraId="6FE59A9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Abnahme des Bauwerks hat </w:t>
            </w:r>
            <w:r>
              <w:t xml:space="preserve">in schriftlicher Form </w:t>
            </w:r>
            <w:r w:rsidRPr="00D770B2">
              <w:t xml:space="preserve">durch </w:t>
            </w:r>
            <w:r>
              <w:t xml:space="preserve">eine </w:t>
            </w:r>
            <w:r w:rsidRPr="00D770B2">
              <w:t>ausgewiesene Fach</w:t>
            </w:r>
            <w:r>
              <w:t>kraft</w:t>
            </w:r>
            <w:r w:rsidRPr="00D770B2">
              <w:t xml:space="preserve"> zu erfolgen.</w:t>
            </w:r>
          </w:p>
        </w:tc>
      </w:tr>
      <w:tr w:rsidR="00764B16" w:rsidRPr="00D770B2" w14:paraId="0974445D" w14:textId="77777777" w:rsidTr="00A56A72">
        <w:tc>
          <w:tcPr>
            <w:tcW w:w="215" w:type="pct"/>
          </w:tcPr>
          <w:p w14:paraId="315857DD" w14:textId="77777777" w:rsidR="00764B16" w:rsidRPr="00D770B2" w:rsidRDefault="00764B16" w:rsidP="00A56A72"/>
        </w:tc>
        <w:tc>
          <w:tcPr>
            <w:tcW w:w="216" w:type="pct"/>
          </w:tcPr>
          <w:p w14:paraId="252F7F92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7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A3DC60D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Leitungsbau </w:t>
            </w:r>
          </w:p>
          <w:p w14:paraId="1EE3BB8A" w14:textId="6EB2560A" w:rsidR="00764B16" w:rsidRPr="00D770B2" w:rsidRDefault="00764B16" w:rsidP="00A56A72">
            <w:r w:rsidRPr="00D770B2">
              <w:t xml:space="preserve">Verlegen und </w:t>
            </w:r>
            <w:r w:rsidR="004F526B">
              <w:t>D</w:t>
            </w:r>
            <w:r w:rsidRPr="00D770B2">
              <w:t xml:space="preserve">emontieren von Leitungen (Elektro-, IT-, Wasser- und Abwasserleitungen) inkl. notwendige Hilfskonstruktionen, jedoch </w:t>
            </w:r>
            <w:r w:rsidRPr="00D770B2">
              <w:rPr>
                <w:u w:val="single"/>
              </w:rPr>
              <w:t>ohne Anschlüsse</w:t>
            </w:r>
            <w:r w:rsidRPr="00D770B2">
              <w:t>.</w:t>
            </w:r>
          </w:p>
        </w:tc>
        <w:tc>
          <w:tcPr>
            <w:tcW w:w="2413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19E564E" w14:textId="5008B7F1" w:rsidR="00764B16" w:rsidRPr="00D770B2" w:rsidRDefault="00764B16" w:rsidP="00A56A72">
            <w:r w:rsidRPr="00D770B2">
              <w:t xml:space="preserve">Verlegen und </w:t>
            </w:r>
            <w:r w:rsidR="004F526B">
              <w:t>D</w:t>
            </w:r>
            <w:r w:rsidRPr="00D770B2">
              <w:t>emontieren von Leitungen aller Art, inkl. allen notwendigen Arbeiten und Hilfskonstruktionen, z. B:</w:t>
            </w:r>
          </w:p>
          <w:p w14:paraId="5261B884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Grabarbeiten,</w:t>
            </w:r>
          </w:p>
          <w:p w14:paraId="09F0730D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Strassenquerungen,</w:t>
            </w:r>
          </w:p>
          <w:p w14:paraId="687A7E0E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Stellen von Elektro-Verteilkästen. </w:t>
            </w:r>
          </w:p>
          <w:p w14:paraId="3E42D21A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24830251" w14:textId="4FC155A4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Anschlüsse an Geräte und Netze (z. B. Stromnetz, Kanalisation) dürfen nicht durch </w:t>
            </w:r>
            <w:r w:rsidR="004E78FA">
              <w:rPr>
                <w:lang w:eastAsia="en-US"/>
              </w:rPr>
              <w:t>AdZS</w:t>
            </w:r>
            <w:r w:rsidR="003C3808">
              <w:rPr>
                <w:lang w:eastAsia="en-US"/>
              </w:rPr>
              <w:t xml:space="preserve"> </w:t>
            </w:r>
            <w:r w:rsidRPr="00D770B2">
              <w:t>vorgenommen werden.</w:t>
            </w:r>
          </w:p>
          <w:p w14:paraId="50FCB338" w14:textId="46FF62B9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Fachspezifische Arbeiten oder Arbeiten, die einer Konzession bedürfen, dürfen ebenfalls nicht durch die </w:t>
            </w:r>
            <w:r w:rsidR="004E78FA">
              <w:rPr>
                <w:lang w:eastAsia="en-US"/>
              </w:rPr>
              <w:t>AdZS</w:t>
            </w:r>
            <w:r w:rsidR="003C3808">
              <w:rPr>
                <w:lang w:eastAsia="en-US"/>
              </w:rPr>
              <w:t xml:space="preserve"> </w:t>
            </w:r>
            <w:r w:rsidRPr="00D770B2">
              <w:t>ausgeführt werden.</w:t>
            </w:r>
          </w:p>
        </w:tc>
      </w:tr>
    </w:tbl>
    <w:p w14:paraId="4C6F4F2B" w14:textId="77777777" w:rsidR="00764B16" w:rsidRDefault="00764B16" w:rsidP="00764B16">
      <w:r>
        <w:br w:type="page"/>
      </w:r>
    </w:p>
    <w:tbl>
      <w:tblPr>
        <w:tblW w:w="502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430"/>
        <w:gridCol w:w="134"/>
        <w:gridCol w:w="4096"/>
        <w:gridCol w:w="4750"/>
      </w:tblGrid>
      <w:tr w:rsidR="00764B16" w:rsidRPr="00D770B2" w14:paraId="6A698E63" w14:textId="77777777" w:rsidTr="00A56A72">
        <w:tc>
          <w:tcPr>
            <w:tcW w:w="208" w:type="pct"/>
          </w:tcPr>
          <w:p w14:paraId="653D04FA" w14:textId="77777777" w:rsidR="00764B16" w:rsidRPr="00D770B2" w:rsidRDefault="00764B16" w:rsidP="00A56A72"/>
        </w:tc>
        <w:tc>
          <w:tcPr>
            <w:tcW w:w="219" w:type="pct"/>
          </w:tcPr>
          <w:p w14:paraId="70F4DB49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C8D7202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Fahr- und Gehwege </w:t>
            </w:r>
          </w:p>
          <w:p w14:paraId="595BA58B" w14:textId="1106468B" w:rsidR="00764B16" w:rsidRPr="00D770B2" w:rsidRDefault="00764B16" w:rsidP="00A56A72">
            <w:r w:rsidRPr="00D770B2">
              <w:t xml:space="preserve">Erstellen und </w:t>
            </w:r>
            <w:r w:rsidR="004F526B">
              <w:t>R</w:t>
            </w:r>
            <w:r w:rsidRPr="00D770B2">
              <w:t>ückbauen von provisorischen Fahr- und Gehwegen aus:</w:t>
            </w:r>
          </w:p>
          <w:p w14:paraId="2BEAB836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Panzerplatten</w:t>
            </w:r>
          </w:p>
          <w:p w14:paraId="66A9CCFA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Holzböden oder Schalungstafeln</w:t>
            </w:r>
          </w:p>
          <w:p w14:paraId="1B29791A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Unterbau aus Schutzflies</w:t>
            </w:r>
          </w:p>
          <w:p w14:paraId="21178B9A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</w:p>
        </w:tc>
        <w:tc>
          <w:tcPr>
            <w:tcW w:w="241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F534C6B" w14:textId="77777777" w:rsidR="00764B16" w:rsidRPr="00D770B2" w:rsidRDefault="00764B16" w:rsidP="00A56A72">
            <w:r w:rsidRPr="00D770B2">
              <w:t>Manuelle Erdarbeiten</w:t>
            </w:r>
            <w:r>
              <w:t>.</w:t>
            </w:r>
          </w:p>
          <w:p w14:paraId="59A7648F" w14:textId="2CD3C2CD" w:rsidR="00764B16" w:rsidRPr="00D770B2" w:rsidRDefault="00764B16" w:rsidP="00A56A72">
            <w:r w:rsidRPr="00D770B2">
              <w:t xml:space="preserve">Verlegen und </w:t>
            </w:r>
            <w:r w:rsidR="004F526B">
              <w:t>A</w:t>
            </w:r>
            <w:r w:rsidRPr="00D770B2">
              <w:t>bräumen von Belägen.</w:t>
            </w:r>
          </w:p>
          <w:p w14:paraId="05C9AAED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24AF0BE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Flächen auf Situationsplan eintragen und Grösse in m</w:t>
            </w:r>
            <w:r w:rsidRPr="00F5743B">
              <w:rPr>
                <w:vertAlign w:val="superscript"/>
              </w:rPr>
              <w:t>2</w:t>
            </w:r>
            <w:r w:rsidRPr="00D770B2">
              <w:t xml:space="preserve"> vermerken.</w:t>
            </w:r>
          </w:p>
        </w:tc>
      </w:tr>
      <w:tr w:rsidR="00764B16" w:rsidRPr="00D770B2" w14:paraId="14566F56" w14:textId="77777777" w:rsidTr="00A56A72">
        <w:tc>
          <w:tcPr>
            <w:tcW w:w="208" w:type="pct"/>
          </w:tcPr>
          <w:p w14:paraId="6E885F80" w14:textId="77777777" w:rsidR="00764B16" w:rsidRPr="00D770B2" w:rsidRDefault="00764B16" w:rsidP="00A56A72"/>
        </w:tc>
        <w:tc>
          <w:tcPr>
            <w:tcW w:w="219" w:type="pct"/>
          </w:tcPr>
          <w:p w14:paraId="00C4B527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5665231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Streckenbau </w:t>
            </w:r>
          </w:p>
          <w:p w14:paraId="116BDE0C" w14:textId="3319E428" w:rsidR="00764B16" w:rsidRDefault="00764B16" w:rsidP="00A56A72">
            <w:pPr>
              <w:tabs>
                <w:tab w:val="left" w:pos="308"/>
              </w:tabs>
            </w:pPr>
            <w:r w:rsidRPr="00D770B2">
              <w:t xml:space="preserve">Erstellen und </w:t>
            </w:r>
            <w:r w:rsidR="004F526B">
              <w:t>R</w:t>
            </w:r>
            <w:r w:rsidRPr="00D770B2">
              <w:t>ückbauen von provisorischen Fahrwegen</w:t>
            </w:r>
            <w:r>
              <w:t>:</w:t>
            </w:r>
          </w:p>
          <w:p w14:paraId="723232D5" w14:textId="77777777" w:rsidR="00764B16" w:rsidRDefault="00764B16" w:rsidP="00A56A72">
            <w:pPr>
              <w:pStyle w:val="FormatvorlageTabelleText-EinzLinks-2cmRechts0cm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D770B2">
              <w:t>Manuelle Erd- und Planierungsarbeiten,</w:t>
            </w:r>
            <w:r w:rsidRPr="00D770B2">
              <w:br/>
              <w:t xml:space="preserve">Erstellen von einfachen Verbauungen zur </w:t>
            </w:r>
            <w:r w:rsidRPr="00D770B2">
              <w:br/>
              <w:t xml:space="preserve">Sicherung der Wegstrecken und teilweiser </w:t>
            </w:r>
            <w:r w:rsidRPr="00D770B2">
              <w:br/>
              <w:t xml:space="preserve">Einbau von Kofferungen und Belägen aus </w:t>
            </w:r>
            <w:r w:rsidRPr="00D770B2">
              <w:br/>
              <w:t>schüttbarem Material (z. B. Kies)</w:t>
            </w:r>
            <w:r>
              <w:t>.</w:t>
            </w:r>
          </w:p>
          <w:p w14:paraId="0AD50DFB" w14:textId="77777777" w:rsidR="00764B16" w:rsidRPr="00D770B2" w:rsidRDefault="00764B16" w:rsidP="00A56A72">
            <w:pPr>
              <w:pStyle w:val="FormatvorlageTabelleText-EinzLinks-2cmRechts0cm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D770B2">
              <w:t xml:space="preserve">Rückbau der Kofferungen und Beläge und </w:t>
            </w:r>
            <w:r w:rsidRPr="00D770B2">
              <w:br/>
              <w:t xml:space="preserve">Wiederherstellen der Ausgangssituation, </w:t>
            </w:r>
            <w:r w:rsidRPr="00D770B2">
              <w:rPr>
                <w:u w:val="single"/>
              </w:rPr>
              <w:t>ohne Bepflanzung</w:t>
            </w:r>
            <w:r>
              <w:rPr>
                <w:u w:val="single"/>
              </w:rPr>
              <w:t>.</w:t>
            </w:r>
          </w:p>
        </w:tc>
        <w:tc>
          <w:tcPr>
            <w:tcW w:w="241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A8603F7" w14:textId="77777777" w:rsidR="00764B16" w:rsidRDefault="00764B16" w:rsidP="00A56A72">
            <w:r w:rsidRPr="00D770B2">
              <w:t xml:space="preserve">Renn- oder Umzugstrecken für den Anlass </w:t>
            </w:r>
            <w:r w:rsidRPr="00D770B2">
              <w:br/>
              <w:t>erstellen</w:t>
            </w:r>
            <w:r>
              <w:t>.</w:t>
            </w:r>
          </w:p>
          <w:p w14:paraId="7252F3E4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736377DF" w14:textId="77777777" w:rsidR="00764B16" w:rsidRPr="00A74EC1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Zivilschutzangehörigen müssen dafür die notwendige Ausbildung haben. </w:t>
            </w:r>
          </w:p>
          <w:p w14:paraId="49FAA491" w14:textId="77777777" w:rsidR="00764B16" w:rsidRPr="00A74EC1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Sicherheitsvorschriften sind einzuhalten</w:t>
            </w:r>
            <w:r>
              <w:t>.</w:t>
            </w:r>
          </w:p>
          <w:p w14:paraId="2F882093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Den Ursprungszustand wiederherstellen und dabei die entstandenen Schäden beheben, z. B. Schlaglöcher bei einer Mo</w:t>
            </w:r>
            <w:r>
              <w:t>u</w:t>
            </w:r>
            <w:r w:rsidRPr="00D770B2">
              <w:t>ntainbikestrecke</w:t>
            </w:r>
            <w:r>
              <w:t>.</w:t>
            </w:r>
          </w:p>
        </w:tc>
      </w:tr>
      <w:tr w:rsidR="00764B16" w:rsidRPr="00D770B2" w14:paraId="161EA276" w14:textId="77777777" w:rsidTr="00A56A72">
        <w:tc>
          <w:tcPr>
            <w:tcW w:w="2581" w:type="pct"/>
            <w:gridSpan w:val="4"/>
            <w:shd w:val="clear" w:color="auto" w:fill="auto"/>
          </w:tcPr>
          <w:p w14:paraId="52F9F81A" w14:textId="77777777" w:rsidR="00764B16" w:rsidRPr="006244EA" w:rsidRDefault="00764B16" w:rsidP="00AD2D54">
            <w:pPr>
              <w:pStyle w:val="Arbeit22"/>
              <w:spacing w:before="0" w:after="0"/>
              <w:ind w:hanging="719"/>
              <w:rPr>
                <w:rFonts w:cs="Arial"/>
                <w:szCs w:val="22"/>
                <w:lang w:eastAsia="de-CH"/>
              </w:rPr>
            </w:pPr>
            <w:r w:rsidRPr="006244EA">
              <w:rPr>
                <w:rFonts w:cs="Arial"/>
                <w:szCs w:val="22"/>
                <w:lang w:eastAsia="de-CH"/>
              </w:rPr>
              <w:t>Einfache Infrastruktur-Komponenten</w:t>
            </w:r>
          </w:p>
          <w:p w14:paraId="5AAFF0AF" w14:textId="13D9DF23" w:rsidR="00764B16" w:rsidRPr="006244EA" w:rsidRDefault="00764B16" w:rsidP="00AD2D54">
            <w:pPr>
              <w:ind w:left="47"/>
            </w:pPr>
            <w:r w:rsidRPr="006244EA">
              <w:t xml:space="preserve">Stellen und </w:t>
            </w:r>
            <w:r w:rsidR="004F526B">
              <w:t>A</w:t>
            </w:r>
            <w:r w:rsidRPr="006244EA">
              <w:t>bräumen von einfachen behelfsmässigen oder vorgefertigten Klei</w:t>
            </w:r>
            <w:r>
              <w:t>n</w:t>
            </w:r>
            <w:r w:rsidRPr="006244EA">
              <w:t>bauteilen und Mobilien</w:t>
            </w:r>
            <w:r>
              <w:t>.</w:t>
            </w:r>
          </w:p>
        </w:tc>
        <w:tc>
          <w:tcPr>
            <w:tcW w:w="241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AB1515A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6F8AB31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Alle Komponenten und alles benötigte Material sind durch den Gesuchsteller </w:t>
            </w:r>
            <w:r>
              <w:t xml:space="preserve">/ die Gesuchstellerin </w:t>
            </w:r>
            <w:r w:rsidRPr="00D770B2">
              <w:t xml:space="preserve">zur Verfügung </w:t>
            </w:r>
            <w:r>
              <w:t xml:space="preserve">zu </w:t>
            </w:r>
            <w:r w:rsidRPr="00D770B2">
              <w:t>stellen.</w:t>
            </w:r>
          </w:p>
          <w:p w14:paraId="3706ACC4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Anlieferung zum Montageplatz erfolgt, sofern nicht unter </w:t>
            </w:r>
            <w:r>
              <w:t xml:space="preserve">Ziffer 2.13 </w:t>
            </w:r>
            <w:r w:rsidRPr="00D770B2">
              <w:t>anders vermerkt, durch die Vermieter</w:t>
            </w:r>
            <w:r>
              <w:t>-</w:t>
            </w:r>
            <w:r w:rsidRPr="00D770B2">
              <w:t xml:space="preserve"> und Liefer</w:t>
            </w:r>
            <w:r>
              <w:t>firma</w:t>
            </w:r>
            <w:r w:rsidRPr="00D770B2">
              <w:t>.</w:t>
            </w:r>
          </w:p>
        </w:tc>
      </w:tr>
      <w:tr w:rsidR="00764B16" w:rsidRPr="00D770B2" w14:paraId="5E888003" w14:textId="77777777" w:rsidTr="00A56A72">
        <w:tc>
          <w:tcPr>
            <w:tcW w:w="208" w:type="pct"/>
          </w:tcPr>
          <w:p w14:paraId="304B58BE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19" w:type="pct"/>
          </w:tcPr>
          <w:p w14:paraId="55983CA0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C5AAA87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Kleinzelte </w:t>
            </w:r>
          </w:p>
          <w:p w14:paraId="4D4CE62B" w14:textId="6D77279C" w:rsidR="00764B16" w:rsidRPr="00D770B2" w:rsidRDefault="00764B16" w:rsidP="00A56A72">
            <w:r w:rsidRPr="00D770B2">
              <w:t>A</w:t>
            </w:r>
            <w:r>
              <w:t xml:space="preserve">uf- und </w:t>
            </w:r>
            <w:r w:rsidR="004F526B">
              <w:t>A</w:t>
            </w:r>
            <w:r>
              <w:t>bbauen von Kleinzelten.</w:t>
            </w:r>
          </w:p>
        </w:tc>
        <w:tc>
          <w:tcPr>
            <w:tcW w:w="241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A26D365" w14:textId="5CC7F28B" w:rsidR="00764B16" w:rsidRPr="00D770B2" w:rsidRDefault="00764B16" w:rsidP="00A56A72">
            <w:r w:rsidRPr="00D770B2">
              <w:t xml:space="preserve">Aufstellen und </w:t>
            </w:r>
            <w:r w:rsidR="004F526B">
              <w:t>A</w:t>
            </w:r>
            <w:r w:rsidRPr="00D770B2">
              <w:t xml:space="preserve">bräumen von angelieferten Kleinzelten, z. B. Verkaufs- und Gartenpavillons, die ohne besondere Vorkenntnisse </w:t>
            </w:r>
            <w:r>
              <w:t>aufge</w:t>
            </w:r>
            <w:r w:rsidRPr="00D770B2">
              <w:t>stellt werden können.</w:t>
            </w:r>
          </w:p>
        </w:tc>
      </w:tr>
      <w:tr w:rsidR="00764B16" w:rsidRPr="00D770B2" w14:paraId="6DA144AF" w14:textId="77777777" w:rsidTr="00A56A72">
        <w:tc>
          <w:tcPr>
            <w:tcW w:w="208" w:type="pct"/>
          </w:tcPr>
          <w:p w14:paraId="35A3E761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19" w:type="pct"/>
          </w:tcPr>
          <w:p w14:paraId="6BF04A7A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C662D24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Kleinbauten und Normelemente </w:t>
            </w:r>
          </w:p>
          <w:p w14:paraId="76DEC3F9" w14:textId="5C42118D" w:rsidR="00764B16" w:rsidRPr="00D770B2" w:rsidRDefault="00F5743B" w:rsidP="00A56A72">
            <w:r>
              <w:t>S</w:t>
            </w:r>
            <w:r w:rsidR="00764B16" w:rsidRPr="00D770B2">
              <w:t xml:space="preserve">tellen und </w:t>
            </w:r>
            <w:r w:rsidR="00240A4E">
              <w:t>A</w:t>
            </w:r>
            <w:r w:rsidR="00764B16" w:rsidRPr="00D770B2">
              <w:t>bräumen von Fertigbauten (z. B. Container, mobile Toiletten</w:t>
            </w:r>
            <w:r w:rsidR="00764B16" w:rsidRPr="00D770B2">
              <w:rPr>
                <w:u w:val="single"/>
              </w:rPr>
              <w:t xml:space="preserve"> ohne Anschlüsse</w:t>
            </w:r>
            <w:r w:rsidR="00764B16" w:rsidRPr="00D770B2">
              <w:t>)</w:t>
            </w:r>
            <w:r w:rsidR="00764B16">
              <w:t>.</w:t>
            </w:r>
          </w:p>
        </w:tc>
        <w:tc>
          <w:tcPr>
            <w:tcW w:w="241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B111813" w14:textId="7C607AEF" w:rsidR="00764B16" w:rsidRPr="00D770B2" w:rsidRDefault="00764B16" w:rsidP="00A56A72">
            <w:r w:rsidRPr="00D770B2">
              <w:t xml:space="preserve">Aufstellen und </w:t>
            </w:r>
            <w:r w:rsidR="004F526B">
              <w:t>A</w:t>
            </w:r>
            <w:r w:rsidRPr="00D770B2">
              <w:t xml:space="preserve">bräumen von angelieferten Fertigbauten, ohne Anschlüsse, beispielsweise: </w:t>
            </w:r>
          </w:p>
          <w:p w14:paraId="39D56B0B" w14:textId="77777777" w:rsidR="00764B16" w:rsidRPr="00D770B2" w:rsidRDefault="00764B16" w:rsidP="00A56A72">
            <w:pPr>
              <w:pStyle w:val="Beispiele1"/>
            </w:pPr>
            <w:r w:rsidRPr="00D770B2">
              <w:t>Büro- und Materialcontainer,</w:t>
            </w:r>
          </w:p>
          <w:p w14:paraId="4B784C2D" w14:textId="77777777" w:rsidR="00764B16" w:rsidRPr="00D770B2" w:rsidRDefault="00764B16" w:rsidP="00A56A72">
            <w:pPr>
              <w:pStyle w:val="Beispiele1"/>
            </w:pPr>
            <w:r w:rsidRPr="00D770B2">
              <w:t>mobile Toiletten (Toilettenwagen),</w:t>
            </w:r>
          </w:p>
          <w:p w14:paraId="610F499D" w14:textId="77777777" w:rsidR="00764B16" w:rsidRPr="00D770B2" w:rsidRDefault="00764B16" w:rsidP="00A56A72">
            <w:pPr>
              <w:pStyle w:val="Beispiele1"/>
            </w:pPr>
            <w:r w:rsidRPr="00D770B2">
              <w:t>Baustellen-Toiletten (Mobi-Toys),</w:t>
            </w:r>
          </w:p>
          <w:p w14:paraId="22880220" w14:textId="77777777" w:rsidR="00764B16" w:rsidRPr="00D770B2" w:rsidRDefault="00764B16" w:rsidP="00A56A72">
            <w:pPr>
              <w:pStyle w:val="Beispiele1"/>
            </w:pPr>
            <w:r w:rsidRPr="00D770B2">
              <w:t>Kassenhäuser.</w:t>
            </w:r>
          </w:p>
          <w:p w14:paraId="56C6434A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0F105A88" w14:textId="18AC3B9A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Anschlüsse an Netze (z. B. Stromnetz, Kanalisation) dürfen nicht durch </w:t>
            </w:r>
            <w:r w:rsidR="004E78FA">
              <w:rPr>
                <w:lang w:eastAsia="en-US"/>
              </w:rPr>
              <w:t>AdZS</w:t>
            </w:r>
            <w:r w:rsidR="00D67356">
              <w:rPr>
                <w:lang w:eastAsia="en-US"/>
              </w:rPr>
              <w:t xml:space="preserve"> </w:t>
            </w:r>
            <w:r w:rsidRPr="00D770B2">
              <w:t>vorgenommen werden.</w:t>
            </w:r>
          </w:p>
          <w:p w14:paraId="016DD56C" w14:textId="227731ED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Fachspezifische Arbeiten oder Arbeiten, die einer Konzession bedürfen, dürfen ebenfalls nicht durch die </w:t>
            </w:r>
            <w:r w:rsidR="004E78FA">
              <w:rPr>
                <w:lang w:eastAsia="en-US"/>
              </w:rPr>
              <w:t>AdZS</w:t>
            </w:r>
            <w:r w:rsidR="00D67356">
              <w:rPr>
                <w:lang w:eastAsia="en-US"/>
              </w:rPr>
              <w:t xml:space="preserve"> </w:t>
            </w:r>
            <w:r w:rsidRPr="00D770B2">
              <w:t>ausgeführt werden.</w:t>
            </w:r>
          </w:p>
        </w:tc>
      </w:tr>
      <w:tr w:rsidR="00764B16" w:rsidRPr="00D770B2" w14:paraId="7BF6B15F" w14:textId="77777777" w:rsidTr="00A56A72">
        <w:tc>
          <w:tcPr>
            <w:tcW w:w="208" w:type="pct"/>
          </w:tcPr>
          <w:p w14:paraId="5ED4CD1B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87" w:type="pct"/>
            <w:gridSpan w:val="2"/>
          </w:tcPr>
          <w:p w14:paraId="24CD80F7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85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AD95CBE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Hilfskonstruktionen </w:t>
            </w:r>
          </w:p>
          <w:p w14:paraId="7FC7DD21" w14:textId="22F7D169" w:rsidR="00764B16" w:rsidRPr="00D770B2" w:rsidRDefault="00764B16" w:rsidP="00A56A72">
            <w:r w:rsidRPr="00D770B2">
              <w:t xml:space="preserve">Erstellen und </w:t>
            </w:r>
            <w:r w:rsidR="004F526B">
              <w:t>A</w:t>
            </w:r>
            <w:r w:rsidRPr="00D770B2">
              <w:t xml:space="preserve">bbauen von Hilfskonstruktionen (z. B. einfache Holzkonstruktionen, </w:t>
            </w:r>
            <w:r>
              <w:br/>
            </w:r>
            <w:r w:rsidRPr="00D770B2">
              <w:t>Gerüstelemente)</w:t>
            </w:r>
            <w:r>
              <w:t>.</w:t>
            </w:r>
          </w:p>
        </w:tc>
        <w:tc>
          <w:tcPr>
            <w:tcW w:w="2419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17B41C9" w14:textId="0B4532B7" w:rsidR="00764B16" w:rsidRPr="00D770B2" w:rsidRDefault="00764B16" w:rsidP="00A56A72">
            <w:r w:rsidRPr="00D770B2">
              <w:t xml:space="preserve">Erstellen und </w:t>
            </w:r>
            <w:r w:rsidR="004F526B">
              <w:t>A</w:t>
            </w:r>
            <w:r w:rsidRPr="00D770B2">
              <w:t>bbauen von einfachen Hilfskonstruktionen</w:t>
            </w:r>
            <w:r>
              <w:t>,</w:t>
            </w:r>
            <w:r w:rsidRPr="00D770B2">
              <w:t xml:space="preserve"> beispielsweise:</w:t>
            </w:r>
          </w:p>
          <w:p w14:paraId="60978D2A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Fahnenmasten und </w:t>
            </w:r>
            <w:r>
              <w:t>-</w:t>
            </w:r>
            <w:r w:rsidRPr="00D770B2">
              <w:t>türme</w:t>
            </w:r>
          </w:p>
          <w:p w14:paraId="310F7999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Joche zur Strassenquerung</w:t>
            </w:r>
          </w:p>
          <w:p w14:paraId="39B8A74B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Befestigungs- und Ankerpunkte für Zielbänder.</w:t>
            </w:r>
          </w:p>
        </w:tc>
      </w:tr>
    </w:tbl>
    <w:p w14:paraId="41FF9481" w14:textId="77777777" w:rsidR="00764B16" w:rsidRDefault="00764B16" w:rsidP="00764B16">
      <w:r>
        <w:rPr>
          <w:b/>
        </w:rPr>
        <w:br w:type="page"/>
      </w:r>
    </w:p>
    <w:tbl>
      <w:tblPr>
        <w:tblW w:w="502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62"/>
        <w:gridCol w:w="4096"/>
        <w:gridCol w:w="4723"/>
        <w:gridCol w:w="12"/>
      </w:tblGrid>
      <w:tr w:rsidR="00764B16" w:rsidRPr="00D770B2" w14:paraId="717744B3" w14:textId="77777777" w:rsidTr="00A56A72">
        <w:tc>
          <w:tcPr>
            <w:tcW w:w="2589" w:type="pct"/>
            <w:gridSpan w:val="3"/>
            <w:shd w:val="clear" w:color="auto" w:fill="auto"/>
          </w:tcPr>
          <w:p w14:paraId="04F0F09C" w14:textId="76C5818C" w:rsidR="00764B16" w:rsidRPr="00AD2D54" w:rsidRDefault="00764B16" w:rsidP="00AD2D54">
            <w:pPr>
              <w:pStyle w:val="Arbeit22"/>
              <w:spacing w:before="0" w:after="0"/>
              <w:ind w:hanging="719"/>
              <w:rPr>
                <w:rFonts w:cs="Arial"/>
              </w:rPr>
            </w:pPr>
            <w:r w:rsidRPr="00AD2D54">
              <w:rPr>
                <w:rFonts w:cs="Arial"/>
              </w:rPr>
              <w:lastRenderedPageBreak/>
              <w:t>Verpflegungsinfrastruktur/-lokal</w:t>
            </w:r>
          </w:p>
          <w:p w14:paraId="2A4B38AF" w14:textId="187D19B3" w:rsidR="00764B16" w:rsidRPr="008D2D0A" w:rsidRDefault="00764B16" w:rsidP="00AD2D54">
            <w:pPr>
              <w:ind w:left="75"/>
            </w:pPr>
            <w:r w:rsidRPr="008D2D0A">
              <w:t>Bereitstellen</w:t>
            </w:r>
            <w:r>
              <w:t xml:space="preserve">, </w:t>
            </w:r>
            <w:r w:rsidR="004F526B">
              <w:t>B</w:t>
            </w:r>
            <w:r>
              <w:t>etreiben</w:t>
            </w:r>
            <w:r w:rsidRPr="008D2D0A">
              <w:t xml:space="preserve"> und </w:t>
            </w:r>
            <w:r w:rsidR="004F526B">
              <w:t>A</w:t>
            </w:r>
            <w:r w:rsidRPr="008D2D0A">
              <w:t xml:space="preserve">bbauen der notwendigen </w:t>
            </w:r>
            <w:r w:rsidRPr="008D2D0A">
              <w:br/>
              <w:t>Komponenten.</w:t>
            </w:r>
          </w:p>
        </w:tc>
        <w:tc>
          <w:tcPr>
            <w:tcW w:w="2411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2CA6B44" w14:textId="77777777" w:rsidR="00764B16" w:rsidRPr="006B3279" w:rsidRDefault="00764B16" w:rsidP="00A56A72">
            <w:pPr>
              <w:pStyle w:val="Hinweise"/>
              <w:spacing w:after="0"/>
              <w:rPr>
                <w:rFonts w:cs="Arial"/>
              </w:rPr>
            </w:pPr>
            <w:r>
              <w:rPr>
                <w:rFonts w:cs="Arial"/>
              </w:rPr>
              <w:t>Infrastruktur</w:t>
            </w:r>
          </w:p>
          <w:p w14:paraId="4A81D370" w14:textId="77777777" w:rsidR="00764B16" w:rsidRPr="00D770B2" w:rsidRDefault="00764B16" w:rsidP="00A56A72">
            <w:pPr>
              <w:pStyle w:val="Hinweise"/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71995151" w14:textId="77777777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 xml:space="preserve">Alles benötigte Material ist durch den Gesuchsteller </w:t>
            </w:r>
            <w:r>
              <w:t>/ die Gesuchstellerin bereit</w:t>
            </w:r>
            <w:r w:rsidRPr="00D770B2">
              <w:t xml:space="preserve">zustellen und muss </w:t>
            </w:r>
            <w:r w:rsidRPr="00303A17">
              <w:t>vor Ort verfügbar</w:t>
            </w:r>
            <w:r w:rsidRPr="00D770B2">
              <w:t xml:space="preserve"> sein.</w:t>
            </w:r>
          </w:p>
          <w:p w14:paraId="21D18444" w14:textId="77777777" w:rsidR="00764B16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 xml:space="preserve">Die Anlieferung zum Einsatzort erfolgt, sofern nicht unter </w:t>
            </w:r>
            <w:r>
              <w:t xml:space="preserve">Ziffer 2.13 </w:t>
            </w:r>
            <w:r w:rsidRPr="00D770B2">
              <w:t>anders vermerkt, durch die Vermieter</w:t>
            </w:r>
            <w:r>
              <w:t>-</w:t>
            </w:r>
            <w:r w:rsidRPr="00D770B2">
              <w:t xml:space="preserve"> und Liefer</w:t>
            </w:r>
            <w:r>
              <w:t>firma</w:t>
            </w:r>
            <w:r w:rsidRPr="00D770B2">
              <w:t>.</w:t>
            </w:r>
          </w:p>
          <w:p w14:paraId="7DCBF7A5" w14:textId="77777777" w:rsidR="00764B16" w:rsidRDefault="00764B16" w:rsidP="00A56A72">
            <w:pPr>
              <w:pStyle w:val="Hinweise"/>
              <w:numPr>
                <w:ilvl w:val="0"/>
                <w:numId w:val="0"/>
              </w:numPr>
            </w:pPr>
            <w:r w:rsidRPr="00F16307">
              <w:rPr>
                <w:rFonts w:cs="Arial"/>
              </w:rPr>
              <w:t>Lokal</w:t>
            </w:r>
          </w:p>
          <w:p w14:paraId="14E87812" w14:textId="77777777" w:rsidR="00764B16" w:rsidRPr="000F514A" w:rsidRDefault="00764B16" w:rsidP="00A56A72">
            <w:pPr>
              <w:pStyle w:val="Hinweise"/>
              <w:spacing w:after="0"/>
            </w:pPr>
            <w:r w:rsidRPr="000F514A">
              <w:t>Hinweise:</w:t>
            </w:r>
          </w:p>
          <w:p w14:paraId="3552F938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Der Gesuchsteller</w:t>
            </w:r>
            <w:r>
              <w:t xml:space="preserve"> / die Gesuchstellerin</w:t>
            </w:r>
            <w:r w:rsidRPr="00D770B2">
              <w:t xml:space="preserve"> besorgt die notwendigen Infrastrukturkomponenten und Räume.</w:t>
            </w:r>
          </w:p>
          <w:p w14:paraId="4B2FB96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Alle aus der Nutzung entstehenden Kosten (z. B. Mieten, Gebühren, Schäden) sind Sache des Gesuchstellers</w:t>
            </w:r>
            <w:r>
              <w:t xml:space="preserve"> / der Gesuchstellerin</w:t>
            </w:r>
            <w:r w:rsidRPr="00D770B2">
              <w:t>.</w:t>
            </w:r>
          </w:p>
          <w:p w14:paraId="00E87904" w14:textId="77777777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303A17">
              <w:t>Ebenso die Übernahme und Rückgabe an die Vermieterin / den Vermieter.</w:t>
            </w:r>
          </w:p>
        </w:tc>
      </w:tr>
      <w:tr w:rsidR="00764B16" w:rsidRPr="00D770B2" w14:paraId="5213B6F6" w14:textId="77777777" w:rsidTr="00A56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793745A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8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EE3604F" w14:textId="77777777" w:rsidR="00764B16" w:rsidRPr="00D770B2" w:rsidRDefault="00764B16" w:rsidP="00A56A72">
            <w:pPr>
              <w:pStyle w:val="FormatvorlageZentriert2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8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33F298B5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Feldküche </w:t>
            </w:r>
          </w:p>
          <w:p w14:paraId="7CD921B4" w14:textId="1768C35C" w:rsidR="00764B16" w:rsidRPr="00D770B2" w:rsidRDefault="00764B16" w:rsidP="00A56A72">
            <w:r w:rsidRPr="00D770B2">
              <w:t xml:space="preserve">Auf- und </w:t>
            </w:r>
            <w:r w:rsidR="004F526B">
              <w:t>A</w:t>
            </w:r>
            <w:r w:rsidRPr="00D770B2">
              <w:t>bbauen einer Feldküche:</w:t>
            </w:r>
          </w:p>
          <w:p w14:paraId="30EF014F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M</w:t>
            </w:r>
            <w:r w:rsidRPr="00D770B2">
              <w:t xml:space="preserve">it Küchenwagen </w:t>
            </w:r>
          </w:p>
          <w:p w14:paraId="5C12048C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M</w:t>
            </w:r>
            <w:r w:rsidRPr="00D770B2">
              <w:t>it Kochkesseln</w:t>
            </w:r>
          </w:p>
        </w:tc>
        <w:tc>
          <w:tcPr>
            <w:tcW w:w="2411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A454853" w14:textId="77777777" w:rsidR="00764B16" w:rsidRPr="00D770B2" w:rsidRDefault="00764B16" w:rsidP="00A56A72">
            <w:r w:rsidRPr="00D770B2">
              <w:t xml:space="preserve">Bereitstellen einer durch den Gesuchsteller </w:t>
            </w:r>
            <w:r>
              <w:t xml:space="preserve">/ die Gesuchstellerin </w:t>
            </w:r>
            <w:r w:rsidRPr="00D770B2">
              <w:t>zur Verfügung gestellten oder angemieteten Feldküche.</w:t>
            </w:r>
          </w:p>
          <w:p w14:paraId="0EF46D59" w14:textId="74ED0F20" w:rsidR="00764B16" w:rsidRPr="00D770B2" w:rsidRDefault="00764B16" w:rsidP="00A56A72">
            <w:r w:rsidRPr="00D770B2">
              <w:t xml:space="preserve">Abbauen und/oder </w:t>
            </w:r>
            <w:r w:rsidR="004F526B">
              <w:t>W</w:t>
            </w:r>
            <w:r w:rsidRPr="00D770B2">
              <w:t>iederherstellen des Ausgangszustandes (</w:t>
            </w:r>
            <w:r w:rsidR="004F526B">
              <w:t>R</w:t>
            </w:r>
            <w:r w:rsidRPr="00D770B2">
              <w:t xml:space="preserve">etablieren). </w:t>
            </w:r>
          </w:p>
        </w:tc>
      </w:tr>
      <w:tr w:rsidR="00764B16" w:rsidRPr="00D770B2" w14:paraId="025F0803" w14:textId="77777777" w:rsidTr="00A56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95EEE15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8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9E078FE" w14:textId="77777777" w:rsidR="00764B16" w:rsidRPr="00D770B2" w:rsidRDefault="00764B16" w:rsidP="00A56A72">
            <w:pPr>
              <w:pStyle w:val="FormatvorlageZentriert2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8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238E6830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Zivilschutz- oder Militärküche </w:t>
            </w:r>
          </w:p>
          <w:p w14:paraId="293FD0F5" w14:textId="77777777" w:rsidR="00764B16" w:rsidRPr="00D770B2" w:rsidRDefault="00764B16" w:rsidP="00A56A72">
            <w:r w:rsidRPr="00D770B2">
              <w:t xml:space="preserve">Bereitstellen, Inbetriebnahme und </w:t>
            </w:r>
            <w:r>
              <w:br/>
            </w:r>
            <w:r w:rsidRPr="00D770B2">
              <w:t xml:space="preserve">Retablieren </w:t>
            </w:r>
          </w:p>
        </w:tc>
        <w:tc>
          <w:tcPr>
            <w:tcW w:w="2411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040007A" w14:textId="18BC93F9" w:rsidR="00764B16" w:rsidRPr="00D770B2" w:rsidRDefault="00764B16" w:rsidP="00A56A72">
            <w:r w:rsidRPr="00D770B2">
              <w:t xml:space="preserve">Bereitstellen und </w:t>
            </w:r>
            <w:r w:rsidR="004F526B">
              <w:t>R</w:t>
            </w:r>
            <w:r w:rsidRPr="00D770B2">
              <w:t xml:space="preserve">etablieren einer Küche in ZS-Anlage oder Militärunterkunft. </w:t>
            </w:r>
          </w:p>
        </w:tc>
      </w:tr>
      <w:tr w:rsidR="00764B16" w:rsidRPr="00D770B2" w14:paraId="27624558" w14:textId="77777777" w:rsidTr="00A56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6" w:type="pct"/>
        </w:trPr>
        <w:tc>
          <w:tcPr>
            <w:tcW w:w="258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2C31DB4" w14:textId="77777777" w:rsidR="00764B16" w:rsidRPr="00D770B2" w:rsidRDefault="00764B16" w:rsidP="00AD2D54">
            <w:pPr>
              <w:pStyle w:val="Arbeit22"/>
              <w:spacing w:before="0" w:after="0"/>
              <w:ind w:hanging="719"/>
              <w:rPr>
                <w:rFonts w:cs="Arial"/>
              </w:rPr>
            </w:pPr>
            <w:r w:rsidRPr="00D770B2">
              <w:rPr>
                <w:rFonts w:cs="Arial"/>
              </w:rPr>
              <w:t>Bereitstellen von Lokalitäten</w:t>
            </w:r>
          </w:p>
          <w:p w14:paraId="62574839" w14:textId="77777777" w:rsidR="00764B16" w:rsidRPr="009F5CEF" w:rsidRDefault="00764B16" w:rsidP="00AD2D54">
            <w:pPr>
              <w:ind w:left="75"/>
            </w:pPr>
            <w:r w:rsidRPr="009F5CEF">
              <w:t>Vorbereiten von provisorischen Infrastrukturen (z. B. Zelte, Container) und bestehenden Räumlichkeiten zur vorgesehenen oder vorübergehend anderweitigen Nutzung (z. B. Medienzentrum, Fundbüro, Wettkampfbüro, Sanitätszimmer)</w:t>
            </w:r>
            <w:r>
              <w:t>.</w:t>
            </w:r>
          </w:p>
        </w:tc>
        <w:tc>
          <w:tcPr>
            <w:tcW w:w="24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97AAEA3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028A8DB1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Der Gesuchsteller </w:t>
            </w:r>
            <w:r>
              <w:t xml:space="preserve">/ die Gesuchstellerin </w:t>
            </w:r>
            <w:r w:rsidRPr="00D770B2">
              <w:t>besorgt die notwendigen Infrastrukturkomponenten und Räume.</w:t>
            </w:r>
          </w:p>
          <w:p w14:paraId="186A770D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Alle aus der Nutzung entstehenden Kosten (z. B. Mieten, Gebühren, Schäden) sind Sache des Gesuchstellers</w:t>
            </w:r>
            <w:r>
              <w:t xml:space="preserve"> / der Gesuchstellerin</w:t>
            </w:r>
            <w:r w:rsidRPr="00D770B2">
              <w:t>.</w:t>
            </w:r>
          </w:p>
          <w:p w14:paraId="4765E698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Ebenso die Übernahme, Reinigung und Rückgabe an den Vermieter</w:t>
            </w:r>
            <w:r>
              <w:t xml:space="preserve"> / die Vermieterin</w:t>
            </w:r>
            <w:r w:rsidRPr="00D770B2">
              <w:t>.</w:t>
            </w:r>
          </w:p>
          <w:p w14:paraId="2B4C40E4" w14:textId="4320F89A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Das Ausschmücken von Lokalitäten (z. B. mit Fahnen oder Pflanzen) durch </w:t>
            </w:r>
            <w:r w:rsidR="004E78FA">
              <w:rPr>
                <w:lang w:eastAsia="en-US"/>
              </w:rPr>
              <w:t>AdZS</w:t>
            </w:r>
            <w:r w:rsidR="00D67356">
              <w:t xml:space="preserve"> i</w:t>
            </w:r>
            <w:r w:rsidRPr="00D770B2">
              <w:t xml:space="preserve">st </w:t>
            </w:r>
            <w:r w:rsidRPr="00303A17">
              <w:t>nicht zulässig</w:t>
            </w:r>
            <w:r w:rsidRPr="00D770B2">
              <w:t>.</w:t>
            </w:r>
          </w:p>
        </w:tc>
      </w:tr>
    </w:tbl>
    <w:p w14:paraId="000B04A2" w14:textId="77777777" w:rsidR="00764B16" w:rsidRDefault="00764B16" w:rsidP="00764B16">
      <w:r>
        <w:br w:type="page"/>
      </w:r>
    </w:p>
    <w:tbl>
      <w:tblPr>
        <w:tblW w:w="5016" w:type="pct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62"/>
        <w:gridCol w:w="4092"/>
        <w:gridCol w:w="4723"/>
      </w:tblGrid>
      <w:tr w:rsidR="00764B16" w:rsidRPr="00D770B2" w14:paraId="3C8C58C0" w14:textId="77777777" w:rsidTr="00A56A72"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BD6F27" w14:textId="77777777" w:rsidR="00764B16" w:rsidRPr="00D770B2" w:rsidRDefault="00764B16" w:rsidP="00A56A72"/>
        </w:tc>
        <w:tc>
          <w:tcPr>
            <w:tcW w:w="2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5DFCC5" w14:textId="77777777" w:rsidR="00764B16" w:rsidRPr="00D770B2" w:rsidRDefault="00764B16" w:rsidP="00A56A72">
            <w:pPr>
              <w:pStyle w:val="FormatvorlageZentriert2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8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7FB6CB42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Ausrüsten und Ausräumen </w:t>
            </w:r>
            <w:r>
              <w:br/>
            </w:r>
            <w:r w:rsidRPr="00D770B2">
              <w:t>de</w:t>
            </w:r>
            <w:r>
              <w:t xml:space="preserve">r </w:t>
            </w:r>
            <w:r w:rsidRPr="00D770B2">
              <w:t>Grosszelte</w:t>
            </w:r>
            <w:r>
              <w:t>:</w:t>
            </w:r>
          </w:p>
          <w:p w14:paraId="22A09DF0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Mobile Heizungen </w:t>
            </w:r>
          </w:p>
          <w:p w14:paraId="06D7B684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Beschallung</w:t>
            </w:r>
          </w:p>
          <w:p w14:paraId="6D78286D" w14:textId="77777777" w:rsidR="00764B16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Bel</w:t>
            </w:r>
            <w:r>
              <w:t>euchtungskörper</w:t>
            </w:r>
          </w:p>
          <w:p w14:paraId="63D9C1E0" w14:textId="3117973C" w:rsidR="00BA653B" w:rsidRDefault="00BA653B" w:rsidP="00BA653B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</w:p>
          <w:p w14:paraId="33EFAA88" w14:textId="4BEE2C31" w:rsidR="00BA653B" w:rsidRDefault="00BA653B" w:rsidP="00BA653B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</w:p>
          <w:p w14:paraId="1C818D85" w14:textId="2D18F306" w:rsidR="00BA653B" w:rsidRPr="00D770B2" w:rsidRDefault="00BA653B" w:rsidP="00BA653B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</w:p>
        </w:tc>
        <w:tc>
          <w:tcPr>
            <w:tcW w:w="240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11ED732" w14:textId="77777777" w:rsidR="00764B16" w:rsidRPr="00D770B2" w:rsidRDefault="00764B16" w:rsidP="00A56A72">
            <w:r w:rsidRPr="00D770B2">
              <w:t xml:space="preserve">Einrichten und abschliessendes Ausräumen von Grosszelten. Ausrüstung: </w:t>
            </w:r>
          </w:p>
          <w:p w14:paraId="073275A1" w14:textId="77777777" w:rsidR="00764B16" w:rsidRPr="00D770B2" w:rsidRDefault="00764B16" w:rsidP="00A56A72">
            <w:pPr>
              <w:pStyle w:val="Beispiele1"/>
            </w:pPr>
            <w:r w:rsidRPr="00D770B2">
              <w:t>Heizung: Auf- und Abhängen der Luftkanäle aus Textilgewebe.</w:t>
            </w:r>
          </w:p>
          <w:p w14:paraId="35D75A82" w14:textId="77777777" w:rsidR="00764B16" w:rsidRPr="00D770B2" w:rsidRDefault="00764B16" w:rsidP="00A56A72">
            <w:pPr>
              <w:pStyle w:val="Beispiele1"/>
            </w:pPr>
            <w:r w:rsidRPr="00D770B2">
              <w:t>Beleuchtungskörper: Auf- und Abhängen der Beleuchtungskörper inkl. Verkabelung. Anschlüsse nur soweit Stecker und Dosen vorhanden.</w:t>
            </w:r>
          </w:p>
          <w:p w14:paraId="21B80FD6" w14:textId="77777777" w:rsidR="00764B16" w:rsidRDefault="00764B16" w:rsidP="00A56A72">
            <w:pPr>
              <w:pStyle w:val="Beispiele1"/>
            </w:pPr>
            <w:r w:rsidRPr="00D770B2">
              <w:t xml:space="preserve">Beschallung: Auf- und Abhängen der Lautsprecher und Beleuchtungskörper inkl. Verkabelung. Anschlüsse nur soweit Stecker und Dosen vorhanden. </w:t>
            </w:r>
          </w:p>
          <w:p w14:paraId="2D4439B8" w14:textId="77777777" w:rsidR="00764B16" w:rsidRPr="00D770B2" w:rsidRDefault="00764B16" w:rsidP="00A56A72">
            <w:pPr>
              <w:pStyle w:val="Hinweise"/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2D670B6E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Einrichtung muss </w:t>
            </w:r>
            <w:r w:rsidRPr="00866E3B">
              <w:t>vor Ort verfügbar</w:t>
            </w:r>
            <w:r w:rsidRPr="00D770B2">
              <w:t xml:space="preserve"> sein.</w:t>
            </w:r>
          </w:p>
          <w:p w14:paraId="652E4EA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Bereitstellung (Miete, An- und Abtransport etc.) </w:t>
            </w:r>
            <w:r>
              <w:t xml:space="preserve">liegt in der Verantwortung </w:t>
            </w:r>
            <w:r w:rsidRPr="00D770B2">
              <w:t>des Gesuchstellers</w:t>
            </w:r>
            <w:r>
              <w:t xml:space="preserve"> / der Gesuchstellerin</w:t>
            </w:r>
            <w:r w:rsidRPr="00D770B2">
              <w:t>.</w:t>
            </w:r>
          </w:p>
        </w:tc>
      </w:tr>
      <w:tr w:rsidR="00764B16" w:rsidRPr="00D770B2" w14:paraId="35256398" w14:textId="77777777" w:rsidTr="00A56A72"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358FCB" w14:textId="77777777" w:rsidR="00764B16" w:rsidRPr="00D770B2" w:rsidRDefault="00764B16" w:rsidP="00A56A72">
            <w:pPr>
              <w:jc w:val="right"/>
            </w:pPr>
          </w:p>
        </w:tc>
        <w:tc>
          <w:tcPr>
            <w:tcW w:w="2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DA5AF9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8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77E108F3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Zivilschutzanlagen </w:t>
            </w:r>
          </w:p>
          <w:p w14:paraId="0F215448" w14:textId="77777777" w:rsidR="00764B16" w:rsidRPr="00D770B2" w:rsidRDefault="00764B16" w:rsidP="00A56A72">
            <w:pPr>
              <w:pStyle w:val="FormatvorlageTabelleTextRechts0cm"/>
            </w:pPr>
            <w:r w:rsidRPr="002D35BB">
              <w:t xml:space="preserve">Bereitstellen und abschliessendes </w:t>
            </w:r>
            <w:r>
              <w:br/>
            </w:r>
            <w:r w:rsidRPr="002D35BB">
              <w:t>Retablieren</w:t>
            </w:r>
            <w:r w:rsidRPr="00D770B2">
              <w:t xml:space="preserve">. </w:t>
            </w:r>
          </w:p>
          <w:p w14:paraId="0CAB0754" w14:textId="77777777" w:rsidR="00764B16" w:rsidRPr="00D770B2" w:rsidRDefault="00764B16" w:rsidP="00A56A72">
            <w:pPr>
              <w:pStyle w:val="FormatvorlageTabelleTextRechts0cm"/>
            </w:pP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Verwendungszweck und benutzte Anlagen aufführen</w:t>
            </w:r>
            <w:r w:rsidRPr="00D770B2">
              <w:fldChar w:fldCharType="end"/>
            </w:r>
            <w:r>
              <w:t>.</w:t>
            </w:r>
          </w:p>
        </w:tc>
        <w:tc>
          <w:tcPr>
            <w:tcW w:w="240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844EBB3" w14:textId="4B45DAA6" w:rsidR="00764B16" w:rsidRPr="00D770B2" w:rsidRDefault="00764B16" w:rsidP="00A56A72">
            <w:r w:rsidRPr="00D770B2">
              <w:t xml:space="preserve">Erstellen der Betriebsbereitschaft, bspw. </w:t>
            </w:r>
            <w:r>
              <w:br/>
            </w:r>
            <w:r w:rsidRPr="00D770B2">
              <w:t>Bereitstellung und Inbetriebnahme von vorhandenen Einrichtungen und Übermittlungsmaterial.</w:t>
            </w:r>
          </w:p>
          <w:p w14:paraId="2712DEC3" w14:textId="77777777" w:rsidR="00764B16" w:rsidRDefault="00764B16" w:rsidP="00A56A72">
            <w:r w:rsidRPr="00D770B2">
              <w:t>Sicherstellen des Betriebes während der Nutzungsdauer, Wiederherstellung des Ausgangszustandes nach Benutzung (Retablieren), ohne Reinigung.</w:t>
            </w:r>
          </w:p>
          <w:p w14:paraId="19F8A32D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7298C1F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Zivilschutzanlagen (z. B. Kommandoposten, Bereitstellungsanlagen) dürfen nur vom Zivilschutz belegt oder betrieben werden.</w:t>
            </w:r>
          </w:p>
          <w:p w14:paraId="69574CDE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Ausgenommen sind Aufenthaltsräume und Unterkünfte. </w:t>
            </w:r>
          </w:p>
          <w:p w14:paraId="552CDCF4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Die Inbetriebnahme, das Sicherstellen des Betriebes während der Nutzungsdauer sowie</w:t>
            </w:r>
            <w:r>
              <w:t xml:space="preserve"> </w:t>
            </w:r>
            <w:r w:rsidRPr="00D770B2">
              <w:t>die Ausserbetriebsetzung der technischen Einrichtungen (Lüftung, Heizung, sanitäre Einrichtungen) oblieg</w:t>
            </w:r>
            <w:r>
              <w:t>en</w:t>
            </w:r>
            <w:r w:rsidRPr="00D770B2">
              <w:t xml:space="preserve"> dem zuständigen Fachpersonal des Anlagenbetreibers.</w:t>
            </w:r>
          </w:p>
        </w:tc>
      </w:tr>
      <w:tr w:rsidR="00764B16" w:rsidRPr="00D770B2" w14:paraId="2A8D6CCB" w14:textId="77777777" w:rsidTr="00A56A72"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6A87B8" w14:textId="77777777" w:rsidR="00764B16" w:rsidRPr="00D770B2" w:rsidRDefault="00764B16" w:rsidP="00A56A72">
            <w:pPr>
              <w:jc w:val="right"/>
            </w:pPr>
          </w:p>
        </w:tc>
        <w:tc>
          <w:tcPr>
            <w:tcW w:w="2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E5A550" w14:textId="77777777" w:rsidR="00764B16" w:rsidRPr="00D770B2" w:rsidRDefault="00764B16" w:rsidP="00A56A72">
            <w:pPr>
              <w:pStyle w:val="FormatvorlageZentriert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8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5803D77C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Zivilschutz-Unterkünfte </w:t>
            </w:r>
          </w:p>
          <w:p w14:paraId="266E9FC4" w14:textId="77777777" w:rsidR="00764B16" w:rsidRDefault="00764B16" w:rsidP="00A56A72">
            <w:r w:rsidRPr="00D770B2">
              <w:t xml:space="preserve">Bereitstellen </w:t>
            </w:r>
            <w:r>
              <w:t>und abschliessendes Retablieren.</w:t>
            </w:r>
            <w:r w:rsidRPr="00D770B2">
              <w:t xml:space="preserve"> </w:t>
            </w:r>
          </w:p>
          <w:p w14:paraId="7CF3F55F" w14:textId="77777777" w:rsidR="00764B16" w:rsidRPr="00BA653B" w:rsidRDefault="00764B16" w:rsidP="00A56A72">
            <w:pPr>
              <w:rPr>
                <w:lang w:val="fr-CH"/>
              </w:rPr>
            </w:pPr>
            <w:r w:rsidRPr="00D770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Anlagen aufführen</w:t>
            </w:r>
            <w:r w:rsidRPr="00D770B2">
              <w:fldChar w:fldCharType="end"/>
            </w:r>
            <w:r w:rsidRPr="00BA653B">
              <w:rPr>
                <w:lang w:val="fr-CH"/>
              </w:rPr>
              <w:t>.</w:t>
            </w:r>
          </w:p>
        </w:tc>
        <w:tc>
          <w:tcPr>
            <w:tcW w:w="240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6192F2E" w14:textId="77777777" w:rsidR="00764B16" w:rsidRPr="00D770B2" w:rsidRDefault="00764B16" w:rsidP="00A56A72">
            <w:r w:rsidRPr="00D770B2">
              <w:t>Herrichten von vorhandenen Unterkünften (z. B. Decken verteilen, lüften, sanitäre Anlagen benutzbar machen).</w:t>
            </w:r>
          </w:p>
          <w:p w14:paraId="7F33C050" w14:textId="44C196FB" w:rsidR="00764B16" w:rsidRPr="00D770B2" w:rsidRDefault="00764B16" w:rsidP="00A56A72">
            <w:r w:rsidRPr="00D770B2">
              <w:t xml:space="preserve">Wiederherstellung des Ausgangszustandes </w:t>
            </w:r>
            <w:r>
              <w:br/>
            </w:r>
            <w:r w:rsidRPr="00D770B2">
              <w:t xml:space="preserve">(Retablieren nach </w:t>
            </w:r>
            <w:r>
              <w:t>der Nu</w:t>
            </w:r>
            <w:r w:rsidRPr="00D770B2">
              <w:t>tzung), ohne Reinigung.</w:t>
            </w:r>
          </w:p>
          <w:p w14:paraId="7F65BDA3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7D290ABA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Die Inbetriebnahme, das Sicherstellen des Betriebes während der Nutzungsdauer sowie die Ausserbetriebsetzung der technischen Einrichtungen (Lüftung, Heizung, sanitäre Einrichtungen) oblieg</w:t>
            </w:r>
            <w:r>
              <w:t>en</w:t>
            </w:r>
            <w:r w:rsidRPr="00D770B2">
              <w:t xml:space="preserve"> dem zuständigen Fachpersonal des Anlagenbetreibers.</w:t>
            </w:r>
          </w:p>
        </w:tc>
      </w:tr>
    </w:tbl>
    <w:p w14:paraId="0E937EE4" w14:textId="77777777" w:rsidR="00764B16" w:rsidRDefault="00764B16" w:rsidP="00764B16">
      <w:r>
        <w:rPr>
          <w:b/>
        </w:rPr>
        <w:br w:type="page"/>
      </w:r>
    </w:p>
    <w:tbl>
      <w:tblPr>
        <w:tblW w:w="5015" w:type="pct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59"/>
        <w:gridCol w:w="4109"/>
        <w:gridCol w:w="4708"/>
      </w:tblGrid>
      <w:tr w:rsidR="00764B16" w:rsidRPr="00D770B2" w14:paraId="2AA7AC3E" w14:textId="77777777" w:rsidTr="00A56A72">
        <w:tc>
          <w:tcPr>
            <w:tcW w:w="259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B77ADD2" w14:textId="77777777" w:rsidR="00764B16" w:rsidRPr="002D35BB" w:rsidRDefault="00764B16" w:rsidP="00AD2D54">
            <w:pPr>
              <w:pStyle w:val="Arbeit22"/>
              <w:spacing w:before="0" w:after="0"/>
              <w:ind w:hanging="705"/>
              <w:rPr>
                <w:rFonts w:cs="Arial"/>
              </w:rPr>
            </w:pPr>
            <w:r w:rsidRPr="002D35BB">
              <w:rPr>
                <w:rFonts w:cs="Arial"/>
              </w:rPr>
              <w:lastRenderedPageBreak/>
              <w:t>Umnutzung von Räumlichkeiten</w:t>
            </w:r>
          </w:p>
          <w:p w14:paraId="49542595" w14:textId="77777777" w:rsidR="00764B16" w:rsidRPr="002D35BB" w:rsidRDefault="00764B16" w:rsidP="00AD2D54">
            <w:pPr>
              <w:ind w:left="103"/>
            </w:pPr>
            <w:r w:rsidRPr="002D35BB">
              <w:t>Einrichten von Räumen zur vorübergehend anderweitigen Nutzung (z. B. Unterkünfte, Medien-Arbeitsräume, Einsatzzentralen)</w:t>
            </w:r>
            <w:r>
              <w:t>.</w:t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C32AC3B" w14:textId="77777777" w:rsidR="00764B16" w:rsidRPr="00D770B2" w:rsidRDefault="00764B16" w:rsidP="00A56A72">
            <w:r w:rsidRPr="00D770B2">
              <w:t>Ausräumen und Vorbereiten der Lokalitäten.</w:t>
            </w:r>
            <w:r>
              <w:t xml:space="preserve"> </w:t>
            </w:r>
            <w:r w:rsidRPr="00D770B2">
              <w:t xml:space="preserve">Vorkehren der </w:t>
            </w:r>
            <w:r>
              <w:t>n</w:t>
            </w:r>
            <w:r w:rsidRPr="00D770B2">
              <w:t>otwendigen Schutzmassnahmen (z. B. Böden abdecken).</w:t>
            </w:r>
          </w:p>
          <w:p w14:paraId="7F062ADF" w14:textId="77777777" w:rsidR="00764B16" w:rsidRPr="00D770B2" w:rsidRDefault="00764B16" w:rsidP="00A56A72">
            <w:r w:rsidRPr="00D770B2">
              <w:t xml:space="preserve">Wiederherstellung des Ausgangszustandes nach </w:t>
            </w:r>
            <w:r>
              <w:t>der Nut</w:t>
            </w:r>
            <w:r w:rsidRPr="00D770B2">
              <w:t>zung</w:t>
            </w:r>
            <w:r>
              <w:t xml:space="preserve"> </w:t>
            </w:r>
            <w:r w:rsidRPr="00D770B2">
              <w:t>(Retablieren), ohne Reinigung.</w:t>
            </w:r>
          </w:p>
        </w:tc>
      </w:tr>
      <w:tr w:rsidR="00764B16" w:rsidRPr="00D770B2" w14:paraId="7F2D7A41" w14:textId="77777777" w:rsidTr="00A56A72"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78A7B" w14:textId="77777777" w:rsidR="00764B16" w:rsidRPr="00D770B2" w:rsidRDefault="00764B16" w:rsidP="00A56A72">
            <w:pPr>
              <w:jc w:val="right"/>
            </w:pPr>
          </w:p>
        </w:tc>
        <w:tc>
          <w:tcPr>
            <w:tcW w:w="28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D88738" w14:textId="77777777" w:rsidR="00764B16" w:rsidRPr="00D770B2" w:rsidRDefault="00764B16" w:rsidP="00A56A72">
            <w:pPr>
              <w:pStyle w:val="FormatvorlageZentriert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9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34C856F8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Provisorische Unterkünfte </w:t>
            </w:r>
          </w:p>
          <w:p w14:paraId="04BD49F4" w14:textId="77777777" w:rsidR="00764B16" w:rsidRPr="00D770B2" w:rsidRDefault="00764B16" w:rsidP="00A56A72">
            <w:r w:rsidRPr="00D770B2">
              <w:t>Vorbereiten und Einrichten von behelfsmässigen Massenunterkünften sowie abschliessendes Retablieren</w:t>
            </w:r>
            <w:r>
              <w:t>.</w:t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CCAD1A8" w14:textId="77777777" w:rsidR="00764B16" w:rsidRPr="00D770B2" w:rsidRDefault="00764B16" w:rsidP="00A56A72">
            <w:r w:rsidRPr="00D770B2">
              <w:t>Betten stellen und/oder Bettzeug (Matratzen, Decken etc.) verteilen</w:t>
            </w:r>
            <w:r>
              <w:t xml:space="preserve">, </w:t>
            </w:r>
            <w:r w:rsidRPr="00D770B2">
              <w:t xml:space="preserve">ohne Reinigung nach </w:t>
            </w:r>
            <w:r>
              <w:t>der Nu</w:t>
            </w:r>
            <w:r w:rsidRPr="00D770B2">
              <w:t>tzung.</w:t>
            </w:r>
          </w:p>
          <w:p w14:paraId="3BDA06D4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3644C2F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Provisorische Unterkünfte können in allen geeigneten Lokalitäten (z. B. Turn-, Sport- und Mehrzweckhallen, Schul</w:t>
            </w:r>
            <w:r>
              <w:t>ungs</w:t>
            </w:r>
            <w:r w:rsidRPr="00D770B2">
              <w:t>räumen) eingerichtet werden.</w:t>
            </w:r>
          </w:p>
          <w:p w14:paraId="06F8504E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Mobiliar und Ausrüstung sind durch den Gesuchsteller </w:t>
            </w:r>
            <w:r>
              <w:t xml:space="preserve">/ die Gesuchstellerin </w:t>
            </w:r>
            <w:r w:rsidRPr="00D770B2">
              <w:t xml:space="preserve">zur Verfügung zu stellen und müssen </w:t>
            </w:r>
            <w:r w:rsidRPr="00866E3B">
              <w:t>vor Ort verfügbar</w:t>
            </w:r>
            <w:r w:rsidRPr="00D770B2">
              <w:t xml:space="preserve"> sein.</w:t>
            </w:r>
          </w:p>
        </w:tc>
      </w:tr>
      <w:tr w:rsidR="00764B16" w:rsidRPr="00D770B2" w14:paraId="0276D1C7" w14:textId="77777777" w:rsidTr="00A56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EB7F91E" w14:textId="77777777" w:rsidR="00764B16" w:rsidRPr="00D770B2" w:rsidRDefault="00764B16" w:rsidP="00A56A72"/>
        </w:tc>
        <w:tc>
          <w:tcPr>
            <w:tcW w:w="28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2DC9DC9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9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249DF01A" w14:textId="77777777" w:rsidR="00764B16" w:rsidRPr="00D770B2" w:rsidRDefault="00764B16" w:rsidP="00A56A72">
            <w:pPr>
              <w:pStyle w:val="Arbeit23"/>
              <w:spacing w:before="0" w:after="0"/>
            </w:pPr>
            <w:r>
              <w:t>Medienz</w:t>
            </w:r>
            <w:r w:rsidRPr="00D770B2">
              <w:t xml:space="preserve">entrum </w:t>
            </w:r>
          </w:p>
          <w:p w14:paraId="5A10E53E" w14:textId="77777777" w:rsidR="00764B16" w:rsidRPr="00D770B2" w:rsidRDefault="00764B16" w:rsidP="00A56A72">
            <w:r w:rsidRPr="00D770B2">
              <w:t>Vorbereiten und Einrichten der Lokalitäten sowie abschliessendes Retablieren</w:t>
            </w:r>
            <w:r>
              <w:t>.</w:t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5376685" w14:textId="77777777" w:rsidR="00764B16" w:rsidRPr="00D770B2" w:rsidRDefault="00764B16" w:rsidP="00A56A72">
            <w:r w:rsidRPr="00D770B2">
              <w:t>Möblierung einrichten oder umstellen.</w:t>
            </w:r>
          </w:p>
          <w:p w14:paraId="4964E4D7" w14:textId="77777777" w:rsidR="00764B16" w:rsidRPr="00D770B2" w:rsidRDefault="00764B16" w:rsidP="00A56A72">
            <w:r w:rsidRPr="00D770B2">
              <w:t>Technische Ausrüstung (z. B. Bildschirme) und Arbeitsplätze bereitstellen</w:t>
            </w:r>
            <w:r>
              <w:t xml:space="preserve">, </w:t>
            </w:r>
            <w:r w:rsidRPr="00D770B2">
              <w:t xml:space="preserve">ohne Reinigung nach </w:t>
            </w:r>
            <w:r>
              <w:t>der Nu</w:t>
            </w:r>
            <w:r w:rsidRPr="00D770B2">
              <w:t>tzung.</w:t>
            </w:r>
          </w:p>
          <w:p w14:paraId="3EABF4DB" w14:textId="77777777" w:rsidR="00764B16" w:rsidRPr="00D770B2" w:rsidRDefault="00764B16" w:rsidP="00A56A72">
            <w:r w:rsidRPr="00D770B2">
              <w:t>Aufbau der zivilschutzmässigen Verbindungen (Draht und Funk).</w:t>
            </w:r>
          </w:p>
          <w:p w14:paraId="65DD4CD9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75DA121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Mobiliar und Ausrüstung sind </w:t>
            </w:r>
            <w:r>
              <w:t>vom</w:t>
            </w:r>
            <w:r w:rsidRPr="00D770B2">
              <w:t xml:space="preserve"> Gesuchsteller </w:t>
            </w:r>
            <w:r>
              <w:t xml:space="preserve">/ von der Gesuchstellerin </w:t>
            </w:r>
            <w:r w:rsidRPr="00D770B2">
              <w:t>zu</w:t>
            </w:r>
            <w:r>
              <w:t xml:space="preserve"> organisieren</w:t>
            </w:r>
            <w:r w:rsidRPr="00D770B2">
              <w:t xml:space="preserve"> und müssen </w:t>
            </w:r>
            <w:r w:rsidRPr="00866E3B">
              <w:t>vor Ort verfügbar</w:t>
            </w:r>
            <w:r w:rsidRPr="00D770B2">
              <w:t xml:space="preserve"> sein.</w:t>
            </w:r>
          </w:p>
          <w:p w14:paraId="49F621AD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An- und Abtransport </w:t>
            </w:r>
            <w:r>
              <w:t>liegt in der Verantwortung</w:t>
            </w:r>
            <w:r w:rsidRPr="00D770B2">
              <w:t xml:space="preserve"> des Gesuchstellers</w:t>
            </w:r>
            <w:r>
              <w:t xml:space="preserve"> / der Gesuchstellerin</w:t>
            </w:r>
            <w:r w:rsidRPr="00D770B2">
              <w:t>.</w:t>
            </w:r>
          </w:p>
        </w:tc>
      </w:tr>
      <w:tr w:rsidR="00764B16" w:rsidRPr="00D770B2" w14:paraId="71940074" w14:textId="77777777" w:rsidTr="00A56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35A704C" w14:textId="77777777" w:rsidR="00764B16" w:rsidRPr="00D770B2" w:rsidRDefault="00764B16" w:rsidP="00A56A72"/>
        </w:tc>
        <w:tc>
          <w:tcPr>
            <w:tcW w:w="28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F92E582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09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217B8B2A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Anderweitige Nutzung </w:t>
            </w:r>
          </w:p>
          <w:p w14:paraId="1B96830E" w14:textId="77777777" w:rsidR="00764B16" w:rsidRPr="00D770B2" w:rsidRDefault="00764B16" w:rsidP="00A56A72">
            <w:r w:rsidRPr="00D770B2">
              <w:t xml:space="preserve">Vorbereiten und Einrichten der Räumlichkeiten </w:t>
            </w:r>
            <w:r>
              <w:t xml:space="preserve">auf dem Veranstaltungsgelände / Einsatzgebiet </w:t>
            </w:r>
            <w:r w:rsidRPr="00D770B2">
              <w:t>sowie abschliessendes Retablieren</w:t>
            </w:r>
            <w:r>
              <w:t xml:space="preserve"> </w:t>
            </w:r>
            <w:r w:rsidRPr="00D770B2">
              <w:t>für die vorübergehende Nutzung als</w:t>
            </w:r>
            <w:r>
              <w:t>:</w:t>
            </w:r>
          </w:p>
          <w:p w14:paraId="7BCB096A" w14:textId="66BBECC3" w:rsidR="00C66F15" w:rsidRPr="00D770B2" w:rsidRDefault="00C66F15" w:rsidP="00C66F15">
            <w:r w:rsidRPr="00D770B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rPr>
                <w:b/>
              </w:rPr>
              <w:instrText xml:space="preserve"> FORMTEXT </w:instrText>
            </w:r>
            <w:r w:rsidRPr="00D770B2">
              <w:rPr>
                <w:b/>
              </w:rPr>
            </w:r>
            <w:r w:rsidRPr="00D770B2">
              <w:rPr>
                <w:b/>
              </w:rPr>
              <w:fldChar w:fldCharType="separate"/>
            </w:r>
            <w:r>
              <w:t>Medienzentrum</w:t>
            </w:r>
            <w:r w:rsidRPr="00D770B2">
              <w:fldChar w:fldCharType="end"/>
            </w:r>
          </w:p>
          <w:p w14:paraId="37351F65" w14:textId="7125493B" w:rsidR="00C66F15" w:rsidRPr="00D770B2" w:rsidRDefault="00C66F15" w:rsidP="00C66F15">
            <w:r w:rsidRPr="00D770B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rPr>
                <w:b/>
              </w:rPr>
              <w:instrText xml:space="preserve"> FORMTEXT </w:instrText>
            </w:r>
            <w:r w:rsidRPr="00D770B2">
              <w:rPr>
                <w:b/>
              </w:rPr>
            </w:r>
            <w:r w:rsidRPr="00D770B2">
              <w:rPr>
                <w:b/>
              </w:rPr>
              <w:fldChar w:fldCharType="separate"/>
            </w:r>
            <w:r>
              <w:t>Sanitätsraum</w:t>
            </w:r>
            <w:r w:rsidRPr="00D770B2">
              <w:fldChar w:fldCharType="end"/>
            </w:r>
          </w:p>
          <w:p w14:paraId="4E76CEAB" w14:textId="77777777" w:rsidR="00764B16" w:rsidRPr="00D770B2" w:rsidRDefault="00764B16" w:rsidP="00A56A72">
            <w:r w:rsidRPr="00D770B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rPr>
                <w:b/>
              </w:rPr>
              <w:instrText xml:space="preserve"> FORMTEXT </w:instrText>
            </w:r>
            <w:r w:rsidRPr="00D770B2">
              <w:rPr>
                <w:b/>
              </w:rPr>
            </w:r>
            <w:r w:rsidRPr="00D770B2">
              <w:rPr>
                <w:b/>
              </w:rPr>
              <w:fldChar w:fldCharType="separate"/>
            </w:r>
            <w:r>
              <w:t>Zeughaus</w:t>
            </w:r>
            <w:r w:rsidRPr="00D770B2">
              <w:fldChar w:fldCharType="end"/>
            </w:r>
          </w:p>
          <w:p w14:paraId="3EE35462" w14:textId="77777777" w:rsidR="00764B16" w:rsidRPr="00D770B2" w:rsidRDefault="00764B16" w:rsidP="00A56A72">
            <w:r w:rsidRPr="00D770B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0B2">
              <w:rPr>
                <w:b/>
              </w:rPr>
              <w:instrText xml:space="preserve"> FORMTEXT </w:instrText>
            </w:r>
            <w:r w:rsidRPr="00D770B2">
              <w:rPr>
                <w:b/>
              </w:rPr>
            </w:r>
            <w:r w:rsidRPr="00D770B2">
              <w:rPr>
                <w:b/>
              </w:rPr>
              <w:fldChar w:fldCharType="separate"/>
            </w:r>
            <w:r>
              <w:t>Arbeitsräume</w:t>
            </w:r>
            <w:r w:rsidRPr="00D770B2">
              <w:fldChar w:fldCharType="end"/>
            </w:r>
          </w:p>
          <w:p w14:paraId="3228FA69" w14:textId="77777777" w:rsidR="00764B16" w:rsidRPr="00D770B2" w:rsidRDefault="00764B16" w:rsidP="00A56A7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1B5A92" w14:textId="194AB045" w:rsidR="00764B16" w:rsidRPr="00D770B2" w:rsidRDefault="00764B16" w:rsidP="00A56A72">
            <w:r w:rsidRPr="00D770B2">
              <w:t>Möblierung einrichten oder umstellen.</w:t>
            </w:r>
            <w:r>
              <w:t xml:space="preserve"> </w:t>
            </w:r>
            <w:r w:rsidRPr="00D770B2">
              <w:t>Auf- und Abbauen von kleinen, einfachen Tribünen für die Wertungsrichter.</w:t>
            </w:r>
            <w:r>
              <w:t xml:space="preserve"> </w:t>
            </w:r>
            <w:r w:rsidRPr="00D770B2">
              <w:t xml:space="preserve">Durchführen von einfachen Massnahmen zur Verbesserung der Akustik (z. B. </w:t>
            </w:r>
            <w:r w:rsidR="00E91CBE">
              <w:t>mit m</w:t>
            </w:r>
            <w:r w:rsidRPr="00D770B2">
              <w:t>obile</w:t>
            </w:r>
            <w:r w:rsidR="00E91CBE">
              <w:t>n</w:t>
            </w:r>
            <w:r w:rsidRPr="00D770B2">
              <w:t xml:space="preserve"> Stellwände</w:t>
            </w:r>
            <w:r w:rsidR="00E91CBE">
              <w:t>n</w:t>
            </w:r>
            <w:r w:rsidRPr="00D770B2">
              <w:t>, Vorhänge</w:t>
            </w:r>
            <w:r w:rsidR="00E91CBE">
              <w:t>n</w:t>
            </w:r>
            <w:r w:rsidRPr="00D770B2">
              <w:t>)</w:t>
            </w:r>
            <w:r>
              <w:t xml:space="preserve">, </w:t>
            </w:r>
            <w:r w:rsidRPr="00D770B2">
              <w:t xml:space="preserve">ohne Reinigung </w:t>
            </w:r>
            <w:r>
              <w:t xml:space="preserve">der Räumlichkeiten </w:t>
            </w:r>
            <w:r w:rsidRPr="00D770B2">
              <w:t>nach Benützung.</w:t>
            </w:r>
          </w:p>
          <w:p w14:paraId="596E775E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7DE6334D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Mobiliar und Ausrüstung sind durch den Gesuchsteller </w:t>
            </w:r>
            <w:r>
              <w:t xml:space="preserve">/ die Gesuchstellerin </w:t>
            </w:r>
            <w:r w:rsidRPr="00D770B2">
              <w:t xml:space="preserve">zur Verfügung zu stellen und müssen </w:t>
            </w:r>
            <w:r w:rsidRPr="00866E3B">
              <w:t>vor Ort verfügbar</w:t>
            </w:r>
            <w:r w:rsidRPr="00D770B2">
              <w:t xml:space="preserve"> sein.</w:t>
            </w:r>
          </w:p>
          <w:p w14:paraId="034B0F3B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An- und/bzw. Abtransport </w:t>
            </w:r>
            <w:r>
              <w:t xml:space="preserve">liegt in der Verantwortung </w:t>
            </w:r>
            <w:r w:rsidRPr="00D770B2">
              <w:t>des Gesuchstellers</w:t>
            </w:r>
            <w:r>
              <w:t xml:space="preserve"> / der Gesuchstellerin</w:t>
            </w:r>
            <w:r w:rsidRPr="00D770B2">
              <w:t>.</w:t>
            </w:r>
          </w:p>
        </w:tc>
      </w:tr>
    </w:tbl>
    <w:p w14:paraId="55E260EC" w14:textId="77777777" w:rsidR="00764B16" w:rsidRDefault="00764B16" w:rsidP="00764B16">
      <w:r>
        <w:rPr>
          <w:b/>
        </w:rPr>
        <w:br w:type="page"/>
      </w:r>
    </w:p>
    <w:tbl>
      <w:tblPr>
        <w:tblW w:w="501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18"/>
        <w:gridCol w:w="429"/>
        <w:gridCol w:w="49"/>
        <w:gridCol w:w="4183"/>
        <w:gridCol w:w="4708"/>
      </w:tblGrid>
      <w:tr w:rsidR="00764B16" w:rsidRPr="00D770B2" w14:paraId="2F0C5F17" w14:textId="77777777" w:rsidTr="00A56A72">
        <w:tc>
          <w:tcPr>
            <w:tcW w:w="2598" w:type="pct"/>
            <w:gridSpan w:val="5"/>
            <w:shd w:val="clear" w:color="auto" w:fill="auto"/>
          </w:tcPr>
          <w:p w14:paraId="68AD152C" w14:textId="77777777" w:rsidR="00764B16" w:rsidRPr="002D35BB" w:rsidRDefault="00764B16" w:rsidP="00AD2D54">
            <w:pPr>
              <w:pStyle w:val="Arbeit22"/>
              <w:spacing w:before="0" w:after="0"/>
              <w:ind w:hanging="719"/>
              <w:rPr>
                <w:rFonts w:cs="Arial"/>
              </w:rPr>
            </w:pPr>
            <w:r w:rsidRPr="002D35BB">
              <w:rPr>
                <w:rFonts w:cs="Arial"/>
              </w:rPr>
              <w:lastRenderedPageBreak/>
              <w:t xml:space="preserve">Absperrungen </w:t>
            </w:r>
          </w:p>
          <w:p w14:paraId="53123836" w14:textId="77777777" w:rsidR="00764B16" w:rsidRPr="00D770B2" w:rsidRDefault="00764B16" w:rsidP="00AD2D54">
            <w:pPr>
              <w:ind w:left="75"/>
            </w:pPr>
            <w:r w:rsidRPr="00D770B2">
              <w:t xml:space="preserve">Umzäunungen und andere Massnahmen zur </w:t>
            </w:r>
            <w:r w:rsidRPr="00D770B2">
              <w:br/>
              <w:t xml:space="preserve">Abgrenzung von Bereichen oder Lenkung von </w:t>
            </w:r>
            <w:r w:rsidRPr="00D770B2">
              <w:br/>
              <w:t>Besucherströmen.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D0359CA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049882FD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Alle Komponenten und alles benötigte Material sind </w:t>
            </w:r>
            <w:r>
              <w:t>vom</w:t>
            </w:r>
            <w:r w:rsidRPr="00D770B2">
              <w:t xml:space="preserve"> Gesuchsteller </w:t>
            </w:r>
            <w:r>
              <w:t xml:space="preserve">/ von der Gesuchstellerin </w:t>
            </w:r>
            <w:r w:rsidRPr="00D770B2">
              <w:t>zu</w:t>
            </w:r>
            <w:r>
              <w:t xml:space="preserve"> organisieren</w:t>
            </w:r>
            <w:r w:rsidRPr="00D770B2">
              <w:t>.</w:t>
            </w:r>
          </w:p>
          <w:p w14:paraId="69E5C6E6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Anlieferung zum Montageplatz erfolgt, sofern nicht unter </w:t>
            </w:r>
            <w:r>
              <w:t xml:space="preserve">Ziffer 2.13 </w:t>
            </w:r>
            <w:r w:rsidRPr="00D770B2">
              <w:t>anders vermerkt, durch die Vermieter</w:t>
            </w:r>
            <w:r>
              <w:t>-</w:t>
            </w:r>
            <w:r w:rsidRPr="00D770B2">
              <w:t xml:space="preserve"> und Liefer</w:t>
            </w:r>
            <w:r>
              <w:t>firma</w:t>
            </w:r>
            <w:r w:rsidRPr="00D770B2">
              <w:t>.</w:t>
            </w:r>
          </w:p>
        </w:tc>
      </w:tr>
      <w:tr w:rsidR="00764B16" w:rsidRPr="00D770B2" w14:paraId="0249CA73" w14:textId="77777777" w:rsidTr="00A56A72">
        <w:tc>
          <w:tcPr>
            <w:tcW w:w="211" w:type="pct"/>
          </w:tcPr>
          <w:p w14:paraId="08A8C0A9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28" w:type="pct"/>
            <w:gridSpan w:val="2"/>
          </w:tcPr>
          <w:p w14:paraId="4CF3DBED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9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248E658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Zäune </w:t>
            </w:r>
          </w:p>
          <w:p w14:paraId="01B9903F" w14:textId="77777777" w:rsidR="00764B16" w:rsidRPr="00D770B2" w:rsidRDefault="00764B16" w:rsidP="00A56A72">
            <w:r>
              <w:t xml:space="preserve">Unterstützung beim </w:t>
            </w:r>
            <w:r w:rsidRPr="00D770B2">
              <w:t>Auf- und Abbauen von mobilen Zaunelementen</w:t>
            </w:r>
            <w:r>
              <w:t>.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6DF5EEF" w14:textId="77777777" w:rsidR="00764B16" w:rsidRPr="00D770B2" w:rsidRDefault="00764B16" w:rsidP="00A56A72"/>
        </w:tc>
      </w:tr>
      <w:tr w:rsidR="00764B16" w:rsidRPr="00D770B2" w14:paraId="1E50A68E" w14:textId="77777777" w:rsidTr="00A56A72">
        <w:tc>
          <w:tcPr>
            <w:tcW w:w="211" w:type="pct"/>
          </w:tcPr>
          <w:p w14:paraId="63E85D2A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28" w:type="pct"/>
            <w:gridSpan w:val="2"/>
          </w:tcPr>
          <w:p w14:paraId="644B07B9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9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D743187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Abschrankungen </w:t>
            </w:r>
          </w:p>
          <w:p w14:paraId="5D9CE268" w14:textId="77777777" w:rsidR="00764B16" w:rsidRPr="00D770B2" w:rsidRDefault="00764B16" w:rsidP="00A56A72">
            <w:r w:rsidRPr="00D770B2">
              <w:t>Aufstellen und Entfernen von mobilen Absperrgittern</w:t>
            </w:r>
            <w:r>
              <w:t>.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6A68BDE" w14:textId="77777777" w:rsidR="00764B16" w:rsidRPr="00D770B2" w:rsidRDefault="00764B16" w:rsidP="00A56A72"/>
        </w:tc>
      </w:tr>
      <w:tr w:rsidR="00764B16" w:rsidRPr="00D770B2" w14:paraId="3C67CC24" w14:textId="77777777" w:rsidTr="00A56A72">
        <w:tc>
          <w:tcPr>
            <w:tcW w:w="211" w:type="pct"/>
          </w:tcPr>
          <w:p w14:paraId="17126670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28" w:type="pct"/>
            <w:gridSpan w:val="2"/>
          </w:tcPr>
          <w:p w14:paraId="37F089CA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59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1E2DF94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Abgrenzungen </w:t>
            </w:r>
          </w:p>
          <w:p w14:paraId="17A7F866" w14:textId="77777777" w:rsidR="00764B16" w:rsidRPr="00D770B2" w:rsidRDefault="00764B16" w:rsidP="00A56A72">
            <w:r w:rsidRPr="00D770B2">
              <w:t>Anbringen und Entfernen von behelfsmässigen Absperrungen</w:t>
            </w:r>
            <w:r>
              <w:t>.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1F12D69" w14:textId="77777777" w:rsidR="00764B16" w:rsidRPr="00D770B2" w:rsidRDefault="00764B16" w:rsidP="00A56A72"/>
        </w:tc>
      </w:tr>
      <w:tr w:rsidR="00764B16" w:rsidRPr="00D770B2" w14:paraId="3AFD1CB9" w14:textId="77777777" w:rsidTr="00A56A72">
        <w:tc>
          <w:tcPr>
            <w:tcW w:w="2598" w:type="pct"/>
            <w:gridSpan w:val="5"/>
            <w:shd w:val="clear" w:color="auto" w:fill="auto"/>
          </w:tcPr>
          <w:p w14:paraId="750F675A" w14:textId="77777777" w:rsidR="00764B16" w:rsidRPr="002D35BB" w:rsidRDefault="00764B16" w:rsidP="00AD2D54">
            <w:pPr>
              <w:pStyle w:val="Arbeit22"/>
              <w:spacing w:before="0" w:after="0"/>
              <w:ind w:hanging="719"/>
              <w:rPr>
                <w:rFonts w:cs="Arial"/>
              </w:rPr>
            </w:pPr>
            <w:r w:rsidRPr="002D35BB">
              <w:rPr>
                <w:rFonts w:cs="Arial"/>
              </w:rPr>
              <w:t>Sicherheitselemente</w:t>
            </w:r>
          </w:p>
          <w:p w14:paraId="6AFCE593" w14:textId="77777777" w:rsidR="00764B16" w:rsidRPr="00D770B2" w:rsidRDefault="00764B16" w:rsidP="00AD2D54">
            <w:pPr>
              <w:ind w:left="75"/>
            </w:pPr>
            <w:r w:rsidRPr="00D770B2">
              <w:t>Materielle Sicherheitsvorkehrungen zum Schutz der Teilnehmenden</w:t>
            </w:r>
            <w:r>
              <w:t>.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300183D" w14:textId="64264342" w:rsidR="00764B16" w:rsidRPr="00D770B2" w:rsidRDefault="00764B16" w:rsidP="00A56A72">
            <w:r w:rsidRPr="00D770B2">
              <w:t>Alle Tätigkeiten, die im Zusammenhang mit standardisierten</w:t>
            </w:r>
            <w:r>
              <w:t xml:space="preserve"> –</w:t>
            </w:r>
            <w:r w:rsidRPr="00D770B2">
              <w:t xml:space="preserve"> in Ausnahme</w:t>
            </w:r>
            <w:r w:rsidR="00AF79E0">
              <w:t>fälle</w:t>
            </w:r>
            <w:r w:rsidRPr="00D770B2">
              <w:t xml:space="preserve">n </w:t>
            </w:r>
            <w:r>
              <w:t xml:space="preserve">mit </w:t>
            </w:r>
            <w:r w:rsidRPr="00D770B2">
              <w:t xml:space="preserve">behelfsmässigen </w:t>
            </w:r>
            <w:r>
              <w:t xml:space="preserve">– </w:t>
            </w:r>
            <w:r w:rsidRPr="00D770B2">
              <w:t>Sicherheitselementen anfallen.</w:t>
            </w:r>
          </w:p>
          <w:p w14:paraId="35AE9BED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06A09CAF" w14:textId="77777777" w:rsidR="00764B16" w:rsidRPr="00866E3B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866E3B">
              <w:t>Alle Komponenten und alles benötigte Material sind vom Gesuchsteller / von der Gesuchstellerin zu organisieren.</w:t>
            </w:r>
          </w:p>
          <w:p w14:paraId="5AA797ED" w14:textId="77777777" w:rsidR="00764B16" w:rsidRPr="00866E3B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866E3B">
              <w:t>Die Anlieferung zum Montageplatz erfolgt, sofern nicht unter Ziffer 2.13 anders vermerkt, durch die Vermieter- und Lieferfirma.</w:t>
            </w:r>
          </w:p>
          <w:p w14:paraId="6A7C3B55" w14:textId="0115C808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866E3B">
              <w:t>Allenfalls notwendige Reparaturen oder der Ersatz einzelner Komponenten oblieg</w:t>
            </w:r>
            <w:r w:rsidR="00AF79E0">
              <w:t>en</w:t>
            </w:r>
            <w:r w:rsidRPr="00866E3B">
              <w:t xml:space="preserve"> dem Gesuchsteller / der Gesuchstellerin.</w:t>
            </w:r>
          </w:p>
        </w:tc>
      </w:tr>
      <w:tr w:rsidR="00764B16" w:rsidRPr="00D770B2" w14:paraId="06F6D17C" w14:textId="77777777" w:rsidTr="00A56A72">
        <w:tc>
          <w:tcPr>
            <w:tcW w:w="220" w:type="pct"/>
            <w:gridSpan w:val="2"/>
          </w:tcPr>
          <w:p w14:paraId="1B43ADD1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44" w:type="pct"/>
            <w:gridSpan w:val="2"/>
          </w:tcPr>
          <w:p w14:paraId="0E6FDEC8" w14:textId="77777777" w:rsidR="00764B16" w:rsidRPr="00D770B2" w:rsidRDefault="00764B16" w:rsidP="00A56A72">
            <w:pPr>
              <w:pStyle w:val="FormatvorlageZentriert2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4C24671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Sicherheitselemente</w:t>
            </w:r>
          </w:p>
          <w:p w14:paraId="5C154832" w14:textId="77777777" w:rsidR="00764B16" w:rsidRPr="00D770B2" w:rsidRDefault="00764B16" w:rsidP="00A56A72">
            <w:r w:rsidRPr="00D770B2">
              <w:t xml:space="preserve">Auf- und Abbauen von: 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77F9CC7" w14:textId="77777777" w:rsidR="00764B16" w:rsidRPr="00D770B2" w:rsidRDefault="00764B16" w:rsidP="00A56A72">
            <w:r w:rsidRPr="00D770B2">
              <w:t xml:space="preserve">Auf- und Abbauen bzw. Montage und Demontage von Sicherheitselementen zum Schutz der Teilnehmenden unter fachlicher Anleitung von ausgewiesenem Fachpersonal. </w:t>
            </w:r>
          </w:p>
          <w:p w14:paraId="35AE4660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79CEA0AC" w14:textId="77777777" w:rsidR="00764B16" w:rsidRPr="00D770B2" w:rsidRDefault="00764B16" w:rsidP="00A56A72">
            <w:pPr>
              <w:pStyle w:val="TextSeitenbreite1"/>
              <w:tabs>
                <w:tab w:val="clear" w:pos="170"/>
                <w:tab w:val="clear" w:pos="1500"/>
              </w:tabs>
              <w:spacing w:before="0"/>
              <w:ind w:left="284" w:hanging="284"/>
              <w:jc w:val="left"/>
            </w:pPr>
            <w:r w:rsidRPr="00D770B2">
              <w:t>Die Auswahl und Anordnung der Sicherheitselemente obliegen dem Gesuchsteller</w:t>
            </w:r>
            <w:r>
              <w:t xml:space="preserve"> / der Gesuchstellerin</w:t>
            </w:r>
            <w:r w:rsidRPr="00D770B2">
              <w:t>.</w:t>
            </w:r>
          </w:p>
        </w:tc>
      </w:tr>
      <w:tr w:rsidR="00764B16" w:rsidRPr="00D770B2" w14:paraId="2B0D4C1C" w14:textId="77777777" w:rsidTr="00A56A72">
        <w:tc>
          <w:tcPr>
            <w:tcW w:w="220" w:type="pct"/>
            <w:gridSpan w:val="2"/>
          </w:tcPr>
          <w:p w14:paraId="45CF4435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44" w:type="pct"/>
            <w:gridSpan w:val="2"/>
          </w:tcPr>
          <w:p w14:paraId="3B788E01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AEC93A8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D770B2">
              <w:t>Sicherheitsnetze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0E95EF7" w14:textId="77777777" w:rsidR="00764B16" w:rsidRPr="00D770B2" w:rsidRDefault="00764B16" w:rsidP="00A56A72">
            <w:r w:rsidRPr="00D770B2">
              <w:t>Beispielsweise: Homologierte FIS</w:t>
            </w:r>
            <w:r>
              <w:t>-</w:t>
            </w:r>
            <w:r w:rsidRPr="00D770B2">
              <w:t>Sicherheitsnetze:</w:t>
            </w:r>
          </w:p>
          <w:p w14:paraId="13ECCF6C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A-Netze inkl. Abweisplanen</w:t>
            </w:r>
          </w:p>
          <w:p w14:paraId="7EDE23B8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B-Netze</w:t>
            </w:r>
          </w:p>
        </w:tc>
      </w:tr>
      <w:tr w:rsidR="00764B16" w:rsidRPr="00D770B2" w14:paraId="76AF3F02" w14:textId="77777777" w:rsidTr="00A56A72">
        <w:tc>
          <w:tcPr>
            <w:tcW w:w="220" w:type="pct"/>
            <w:gridSpan w:val="2"/>
          </w:tcPr>
          <w:p w14:paraId="382D8C97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44" w:type="pct"/>
            <w:gridSpan w:val="2"/>
          </w:tcPr>
          <w:p w14:paraId="46773C18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7494A3F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D770B2">
              <w:t>Sicherheitsmatten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1B23173" w14:textId="77777777" w:rsidR="00764B16" w:rsidRPr="00D770B2" w:rsidRDefault="00764B16" w:rsidP="00A56A72">
            <w:r w:rsidRPr="00D770B2">
              <w:t>Beispielsweise:</w:t>
            </w:r>
          </w:p>
          <w:p w14:paraId="2C1FC519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>
              <w:t>Air-Fence (Luftmatten)</w:t>
            </w:r>
          </w:p>
          <w:p w14:paraId="59D90C0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>
              <w:t>Schaumstoffmatten</w:t>
            </w:r>
          </w:p>
        </w:tc>
      </w:tr>
      <w:tr w:rsidR="00764B16" w:rsidRPr="00D770B2" w14:paraId="25777A8E" w14:textId="77777777" w:rsidTr="00A56A72">
        <w:tc>
          <w:tcPr>
            <w:tcW w:w="220" w:type="pct"/>
            <w:gridSpan w:val="2"/>
          </w:tcPr>
          <w:p w14:paraId="3C112118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44" w:type="pct"/>
            <w:gridSpan w:val="2"/>
          </w:tcPr>
          <w:p w14:paraId="782F68D0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DD4DE43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D770B2">
              <w:t>Behelfsmässige Sicherheitselemente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A5F7CFD" w14:textId="77777777" w:rsidR="00764B16" w:rsidRPr="00D770B2" w:rsidRDefault="00764B16" w:rsidP="00A56A72">
            <w:r w:rsidRPr="00D770B2">
              <w:t>Beispielsweise:</w:t>
            </w:r>
          </w:p>
          <w:p w14:paraId="3C4AEF25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Strohballen</w:t>
            </w:r>
          </w:p>
          <w:p w14:paraId="21C53463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Reifenstapel</w:t>
            </w:r>
          </w:p>
        </w:tc>
      </w:tr>
    </w:tbl>
    <w:p w14:paraId="73A56316" w14:textId="77777777" w:rsidR="00764B16" w:rsidRDefault="00764B16" w:rsidP="00764B16">
      <w:r>
        <w:rPr>
          <w:b/>
        </w:rPr>
        <w:br w:type="page"/>
      </w:r>
    </w:p>
    <w:tbl>
      <w:tblPr>
        <w:tblW w:w="501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78"/>
        <w:gridCol w:w="4183"/>
        <w:gridCol w:w="4708"/>
      </w:tblGrid>
      <w:tr w:rsidR="00764B16" w:rsidRPr="00D770B2" w14:paraId="2548071D" w14:textId="77777777" w:rsidTr="00A56A72">
        <w:tc>
          <w:tcPr>
            <w:tcW w:w="2598" w:type="pct"/>
            <w:gridSpan w:val="3"/>
          </w:tcPr>
          <w:p w14:paraId="2AD74A77" w14:textId="77777777" w:rsidR="00764B16" w:rsidRPr="00750DCD" w:rsidRDefault="00764B16" w:rsidP="00AD2D54">
            <w:pPr>
              <w:pStyle w:val="Arbeit22"/>
              <w:spacing w:before="0" w:after="0"/>
              <w:ind w:hanging="719"/>
              <w:rPr>
                <w:rFonts w:cs="Arial"/>
              </w:rPr>
            </w:pPr>
            <w:r w:rsidRPr="00750DCD">
              <w:rPr>
                <w:rFonts w:cs="Arial"/>
              </w:rPr>
              <w:lastRenderedPageBreak/>
              <w:t>Beschilderung</w:t>
            </w:r>
          </w:p>
          <w:p w14:paraId="20507A4B" w14:textId="77777777" w:rsidR="00764B16" w:rsidRPr="00750DCD" w:rsidRDefault="00764B16" w:rsidP="00AD2D54">
            <w:pPr>
              <w:ind w:firstLine="75"/>
            </w:pPr>
            <w:r w:rsidRPr="00750DCD">
              <w:t>Wegweiser, Signalisationen und Orientierungstafeln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A705887" w14:textId="6ACA3B1B" w:rsidR="00764B16" w:rsidRPr="00D770B2" w:rsidRDefault="00764B16" w:rsidP="00A56A72">
            <w:r w:rsidRPr="00D770B2">
              <w:t xml:space="preserve">Alle Tätigkeiten im Zusammenhang mit der vorübergehenden Beschilderung, </w:t>
            </w:r>
            <w:r w:rsidRPr="00D770B2">
              <w:rPr>
                <w:u w:val="single"/>
              </w:rPr>
              <w:t>ohne Anfertigung der notwendigen Schilder, Halter</w:t>
            </w:r>
            <w:r w:rsidR="00990FA7">
              <w:rPr>
                <w:u w:val="single"/>
              </w:rPr>
              <w:t>ungen</w:t>
            </w:r>
            <w:r w:rsidRPr="00D770B2">
              <w:rPr>
                <w:u w:val="single"/>
              </w:rPr>
              <w:t xml:space="preserve"> etc.</w:t>
            </w:r>
          </w:p>
          <w:p w14:paraId="5300FF3F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684CE34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Alles benötigte Material wie Schilder, Halterungen, Ständer etc. ist </w:t>
            </w:r>
            <w:r>
              <w:t>vom</w:t>
            </w:r>
            <w:r w:rsidRPr="00D770B2">
              <w:t xml:space="preserve"> Gesuchsteller </w:t>
            </w:r>
            <w:r>
              <w:t>/ der Gesuchstellerin zu organisieren</w:t>
            </w:r>
            <w:r w:rsidRPr="00D770B2">
              <w:t>.</w:t>
            </w:r>
          </w:p>
          <w:p w14:paraId="68B93C3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Anlieferung zum Montageplatz erfolgt, sofern nicht unter </w:t>
            </w:r>
            <w:r>
              <w:t xml:space="preserve">Ziffer 2.13 </w:t>
            </w:r>
            <w:r w:rsidRPr="00D770B2">
              <w:t>anders vermerkt, durch die Vermieter</w:t>
            </w:r>
            <w:r>
              <w:t>-</w:t>
            </w:r>
            <w:r w:rsidRPr="00D770B2">
              <w:t xml:space="preserve"> und Liefer</w:t>
            </w:r>
            <w:r>
              <w:t>firma</w:t>
            </w:r>
            <w:r w:rsidRPr="00D770B2">
              <w:t>.</w:t>
            </w:r>
          </w:p>
        </w:tc>
      </w:tr>
      <w:tr w:rsidR="00764B16" w:rsidRPr="00D770B2" w14:paraId="74687621" w14:textId="77777777" w:rsidTr="00A56A72">
        <w:tc>
          <w:tcPr>
            <w:tcW w:w="220" w:type="pct"/>
          </w:tcPr>
          <w:p w14:paraId="5745A40C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44" w:type="pct"/>
          </w:tcPr>
          <w:p w14:paraId="25B34943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A0E4E34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Wegweiser</w:t>
            </w:r>
            <w:r>
              <w:t>, Signalisationen</w:t>
            </w:r>
            <w:r w:rsidRPr="00D770B2">
              <w:t xml:space="preserve"> und </w:t>
            </w:r>
            <w:r>
              <w:br/>
            </w:r>
            <w:r w:rsidRPr="00D770B2">
              <w:t xml:space="preserve">Orientierungstafeln </w:t>
            </w:r>
          </w:p>
          <w:p w14:paraId="41DB09F1" w14:textId="77777777" w:rsidR="00764B16" w:rsidRPr="00D770B2" w:rsidRDefault="00764B16" w:rsidP="00A56A72">
            <w:r w:rsidRPr="00D770B2">
              <w:t>Montieren und Demontieren von angelieferten Wegweisern und Orientierungstafeln</w:t>
            </w:r>
            <w:r>
              <w:t xml:space="preserve"> 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B192F5B" w14:textId="77777777" w:rsidR="00764B16" w:rsidRPr="00D770B2" w:rsidRDefault="00764B16" w:rsidP="00A56A72">
            <w:r w:rsidRPr="00D770B2">
              <w:t xml:space="preserve">Alle Arbeiten zur Orientierung im engeren </w:t>
            </w:r>
            <w:r>
              <w:br/>
            </w:r>
            <w:r w:rsidRPr="00D770B2">
              <w:t>Umkreis des Anlasses wie beispielsweise:</w:t>
            </w:r>
          </w:p>
          <w:p w14:paraId="603A7080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das Anbringen von Hinweistafeln</w:t>
            </w:r>
          </w:p>
          <w:p w14:paraId="3CFAD26A" w14:textId="26F798FC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die Beschilderung von einzelnen Örtlichkeiten wie Hallen etc.</w:t>
            </w:r>
          </w:p>
          <w:p w14:paraId="7D670645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Signalisation von Verkehrswegen und </w:t>
            </w:r>
            <w:r>
              <w:br/>
            </w:r>
            <w:r w:rsidRPr="00D770B2">
              <w:t>Parkplätzen</w:t>
            </w:r>
            <w:r>
              <w:t>.</w:t>
            </w:r>
          </w:p>
        </w:tc>
      </w:tr>
      <w:tr w:rsidR="00764B16" w:rsidRPr="00D770B2" w14:paraId="110CE6BD" w14:textId="77777777" w:rsidTr="00A56A72">
        <w:tc>
          <w:tcPr>
            <w:tcW w:w="220" w:type="pct"/>
          </w:tcPr>
          <w:p w14:paraId="6688D3EF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44" w:type="pct"/>
          </w:tcPr>
          <w:p w14:paraId="2A377315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C46BEC0" w14:textId="77777777" w:rsidR="00764B16" w:rsidRDefault="00764B16" w:rsidP="00A56A72">
            <w:pPr>
              <w:pStyle w:val="Arbeit23"/>
              <w:spacing w:before="0" w:after="0"/>
            </w:pPr>
            <w:r w:rsidRPr="00D770B2">
              <w:t xml:space="preserve">Ausschildern von Routen </w:t>
            </w:r>
            <w:r>
              <w:br/>
              <w:t>(Jalonierung)</w:t>
            </w:r>
          </w:p>
          <w:p w14:paraId="3110A896" w14:textId="77777777" w:rsidR="00764B16" w:rsidRPr="00D770B2" w:rsidRDefault="00764B16" w:rsidP="00A56A72">
            <w:r w:rsidRPr="00D770B2">
              <w:t>Auf- und Abbauen der Wegweiser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7205E5A" w14:textId="77777777" w:rsidR="00764B16" w:rsidRPr="00D770B2" w:rsidRDefault="00764B16" w:rsidP="00A56A72">
            <w:r w:rsidRPr="00D770B2">
              <w:t>Beschildern von längeren Strecken, beispielsweise:</w:t>
            </w:r>
          </w:p>
          <w:p w14:paraId="5FD0970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Anfahrtsrouten</w:t>
            </w:r>
          </w:p>
          <w:p w14:paraId="603FF7A9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Anmarschwege und Verbindungen</w:t>
            </w:r>
          </w:p>
        </w:tc>
      </w:tr>
      <w:tr w:rsidR="00764B16" w:rsidRPr="00D770B2" w14:paraId="0DA5CA6D" w14:textId="77777777" w:rsidTr="00A56A72">
        <w:tc>
          <w:tcPr>
            <w:tcW w:w="2598" w:type="pct"/>
            <w:gridSpan w:val="3"/>
            <w:shd w:val="clear" w:color="auto" w:fill="auto"/>
          </w:tcPr>
          <w:p w14:paraId="36FC9A0E" w14:textId="77777777" w:rsidR="00764B16" w:rsidRPr="00D770B2" w:rsidRDefault="00764B16" w:rsidP="00AD2D54">
            <w:pPr>
              <w:pStyle w:val="Arbeit22"/>
              <w:spacing w:before="0" w:after="0"/>
              <w:ind w:hanging="705"/>
              <w:rPr>
                <w:rFonts w:cs="Arial"/>
              </w:rPr>
            </w:pPr>
            <w:r w:rsidRPr="00D770B2">
              <w:rPr>
                <w:rFonts w:cs="Arial"/>
              </w:rPr>
              <w:t>Verkehrsdienst</w:t>
            </w:r>
          </w:p>
          <w:p w14:paraId="13AEEA2C" w14:textId="77777777" w:rsidR="00764B16" w:rsidRPr="00B76F6B" w:rsidRDefault="00764B16" w:rsidP="00AD2D54">
            <w:pPr>
              <w:ind w:left="103"/>
            </w:pPr>
            <w:r w:rsidRPr="00B76F6B">
              <w:t xml:space="preserve">Verkehrsregelung und </w:t>
            </w:r>
            <w:r>
              <w:t>-</w:t>
            </w:r>
            <w:r w:rsidRPr="00B76F6B">
              <w:t>lenkung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85A60B8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7E3D384C" w14:textId="6CF803D7" w:rsidR="00764B16" w:rsidRPr="00CF3CFF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Im Bereich von öffentlichen Strassen und Plätzen dürfen nur durch Polizeiorgane instruierte </w:t>
            </w:r>
            <w:r w:rsidR="004E78FA">
              <w:rPr>
                <w:lang w:eastAsia="en-US"/>
              </w:rPr>
              <w:t>AdZS</w:t>
            </w:r>
            <w:r w:rsidRPr="00D770B2">
              <w:t xml:space="preserve"> </w:t>
            </w:r>
            <w:r>
              <w:t>für den</w:t>
            </w:r>
            <w:r w:rsidRPr="00D770B2">
              <w:t xml:space="preserve"> Verkehrsdienst eingesetzt werden.</w:t>
            </w:r>
          </w:p>
        </w:tc>
      </w:tr>
      <w:tr w:rsidR="00764B16" w:rsidRPr="00D770B2" w14:paraId="7A4FC9FE" w14:textId="77777777" w:rsidTr="00A56A72">
        <w:tc>
          <w:tcPr>
            <w:tcW w:w="220" w:type="pct"/>
          </w:tcPr>
          <w:p w14:paraId="2C53732B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4" w:type="pct"/>
          </w:tcPr>
          <w:p w14:paraId="1875FB9C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14251FD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Verkehrsregelung </w:t>
            </w:r>
          </w:p>
          <w:p w14:paraId="685000DE" w14:textId="77777777" w:rsidR="00764B16" w:rsidRPr="00D770B2" w:rsidRDefault="00764B16" w:rsidP="00A56A72">
            <w:r w:rsidRPr="00D770B2">
              <w:t xml:space="preserve">Regelung des rollenden Verkehrs bei den </w:t>
            </w:r>
            <w:r w:rsidRPr="00D770B2">
              <w:br/>
              <w:t>Zufahrten zu den Parkplätzen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03E3A10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4E464EF4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Der Einsatz ist mit den zuständigen Polizeiorganen abzusprechen.</w:t>
            </w:r>
          </w:p>
        </w:tc>
      </w:tr>
      <w:tr w:rsidR="00764B16" w:rsidRPr="00D770B2" w14:paraId="05885A43" w14:textId="77777777" w:rsidTr="00A56A72">
        <w:tc>
          <w:tcPr>
            <w:tcW w:w="220" w:type="pct"/>
          </w:tcPr>
          <w:p w14:paraId="62050FEE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4" w:type="pct"/>
          </w:tcPr>
          <w:p w14:paraId="774104A2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45BBFA1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Verstärkung der Verkehrspolizei</w:t>
            </w:r>
          </w:p>
          <w:p w14:paraId="1ED331DF" w14:textId="01B83CBB" w:rsidR="00764B16" w:rsidRPr="00D770B2" w:rsidRDefault="00764B16" w:rsidP="00A56A72">
            <w:r w:rsidRPr="005E2054">
              <w:t>Verkehrsregelung und -sicherung durch speziell ausgebildete</w:t>
            </w:r>
            <w:r w:rsidR="004E78FA">
              <w:t xml:space="preserve"> </w:t>
            </w:r>
            <w:r w:rsidR="004E78FA">
              <w:rPr>
                <w:lang w:eastAsia="en-US"/>
              </w:rPr>
              <w:t>AdZS</w:t>
            </w:r>
            <w:r w:rsidRPr="005E2054">
              <w:t xml:space="preserve"> unter Leitung der Polizeiorgane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72CFC33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03D3EF3F" w14:textId="23721302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Nur wenn entsprechende Zivilschutzformationen (z. B. Polizeiverstärk.</w:t>
            </w:r>
            <w:r w:rsidR="00990FA7">
              <w:t>-</w:t>
            </w:r>
            <w:r w:rsidRPr="00D770B2">
              <w:t>Det) eingeteilt und ausgebildet sind.</w:t>
            </w:r>
          </w:p>
          <w:p w14:paraId="748DF8A2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Ausführlichen separaten Leistungsbeschrieb beilegen z. B. Ersatz von Ampeln auf Kreuzungen.</w:t>
            </w:r>
          </w:p>
        </w:tc>
      </w:tr>
      <w:tr w:rsidR="00764B16" w:rsidRPr="00D770B2" w14:paraId="4214D888" w14:textId="77777777" w:rsidTr="00A56A72">
        <w:tc>
          <w:tcPr>
            <w:tcW w:w="220" w:type="pct"/>
          </w:tcPr>
          <w:p w14:paraId="5AFB761C" w14:textId="77777777" w:rsidR="00764B16" w:rsidRPr="00D770B2" w:rsidRDefault="00764B16" w:rsidP="00A56A7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BEEEBBB" w14:textId="77777777" w:rsidR="00764B16" w:rsidRPr="00AD676A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</w:tcPr>
          <w:p w14:paraId="17D663CA" w14:textId="77777777" w:rsidR="00764B16" w:rsidRDefault="00764B16" w:rsidP="00A56A72">
            <w:pPr>
              <w:pStyle w:val="Arbeit23"/>
              <w:spacing w:before="0" w:after="0"/>
            </w:pPr>
            <w:r w:rsidRPr="00AD676A">
              <w:t xml:space="preserve">Streckensicherung </w:t>
            </w:r>
          </w:p>
          <w:p w14:paraId="16BF03CB" w14:textId="77777777" w:rsidR="00764B16" w:rsidRPr="00AD676A" w:rsidRDefault="00764B16" w:rsidP="00A56A72">
            <w:r w:rsidRPr="00AD676A">
              <w:t>Absicherung der Rennstrecke / Umzugsroute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9013A32" w14:textId="77777777" w:rsidR="00764B16" w:rsidRPr="00D770B2" w:rsidRDefault="00764B16" w:rsidP="00A56A72">
            <w:r w:rsidRPr="00D770B2">
              <w:t>Etappenweise Sicherung der Rennstrecke</w:t>
            </w:r>
            <w:r>
              <w:t xml:space="preserve"> / </w:t>
            </w:r>
            <w:r w:rsidRPr="00D770B2">
              <w:t>Umzugsroute u.</w:t>
            </w:r>
            <w:r>
              <w:t> </w:t>
            </w:r>
            <w:r w:rsidRPr="00D770B2">
              <w:t xml:space="preserve">ä. </w:t>
            </w:r>
          </w:p>
          <w:p w14:paraId="7F225385" w14:textId="77777777" w:rsidR="00764B16" w:rsidRPr="00D770B2" w:rsidRDefault="00764B16" w:rsidP="00A56A72">
            <w:r w:rsidRPr="00D770B2">
              <w:t>Sperr</w:t>
            </w:r>
            <w:r>
              <w:t>en</w:t>
            </w:r>
            <w:r w:rsidRPr="00D770B2">
              <w:t xml:space="preserve"> des Durchgangsverkehrs </w:t>
            </w:r>
          </w:p>
          <w:p w14:paraId="62EB20D5" w14:textId="77777777" w:rsidR="00764B16" w:rsidRPr="00D770B2" w:rsidRDefault="00764B16" w:rsidP="00A56A72">
            <w:r w:rsidRPr="00D770B2">
              <w:t>Sperren der Zufahrten</w:t>
            </w:r>
          </w:p>
          <w:p w14:paraId="71576D9B" w14:textId="77777777" w:rsidR="00764B16" w:rsidRPr="00D770B2" w:rsidRDefault="00764B16" w:rsidP="00A56A72">
            <w:r w:rsidRPr="00D770B2">
              <w:t xml:space="preserve">Zurückhalten der </w:t>
            </w:r>
            <w:r>
              <w:t>Gäste</w:t>
            </w:r>
            <w:r w:rsidRPr="00D770B2">
              <w:t>.</w:t>
            </w:r>
          </w:p>
        </w:tc>
      </w:tr>
      <w:tr w:rsidR="00764B16" w:rsidRPr="00D770B2" w14:paraId="0AAEB650" w14:textId="77777777" w:rsidTr="00A56A72">
        <w:tc>
          <w:tcPr>
            <w:tcW w:w="220" w:type="pct"/>
          </w:tcPr>
          <w:p w14:paraId="34C3B1BF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4" w:type="pct"/>
          </w:tcPr>
          <w:p w14:paraId="5286CC25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8528687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Streckenposten </w:t>
            </w:r>
          </w:p>
          <w:p w14:paraId="30FFAFC7" w14:textId="77777777" w:rsidR="00764B16" w:rsidRPr="00D770B2" w:rsidRDefault="00764B16" w:rsidP="00A56A72">
            <w:r>
              <w:t>Einweisung der Teilnehmenden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C072AC0" w14:textId="77777777" w:rsidR="00764B16" w:rsidRPr="00D770B2" w:rsidRDefault="00764B16" w:rsidP="00A56A72">
            <w:r w:rsidRPr="00D770B2">
              <w:t>Einweisung der Teilnehmenden.</w:t>
            </w:r>
          </w:p>
          <w:p w14:paraId="19FFF034" w14:textId="77777777" w:rsidR="00764B16" w:rsidRPr="00D770B2" w:rsidRDefault="00764B16" w:rsidP="00A56A72">
            <w:r w:rsidRPr="00D770B2">
              <w:t>Warnen der Teilnehmenden vor Gefahrenstellen.</w:t>
            </w:r>
          </w:p>
        </w:tc>
      </w:tr>
      <w:tr w:rsidR="00764B16" w:rsidRPr="00D770B2" w14:paraId="1D485B81" w14:textId="77777777" w:rsidTr="00A56A72">
        <w:tc>
          <w:tcPr>
            <w:tcW w:w="220" w:type="pct"/>
          </w:tcPr>
          <w:p w14:paraId="6B94D01C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4" w:type="pct"/>
          </w:tcPr>
          <w:p w14:paraId="4700B317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0E34902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Beurteilung von Routen</w:t>
            </w:r>
          </w:p>
        </w:tc>
        <w:tc>
          <w:tcPr>
            <w:tcW w:w="2402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A74886D" w14:textId="77777777" w:rsidR="00764B16" w:rsidRPr="00D770B2" w:rsidRDefault="00764B16" w:rsidP="00A56A72">
            <w:r w:rsidRPr="00D770B2">
              <w:t xml:space="preserve">Abschätzen von möglichen Gefahren auf der </w:t>
            </w:r>
            <w:r>
              <w:br/>
            </w:r>
            <w:r w:rsidRPr="00D770B2">
              <w:t>Rennstrecke / Umzugsroute.</w:t>
            </w:r>
          </w:p>
          <w:p w14:paraId="53A28800" w14:textId="77777777" w:rsidR="00764B16" w:rsidRPr="00D770B2" w:rsidRDefault="00764B16" w:rsidP="00A56A72">
            <w:r w:rsidRPr="00D770B2">
              <w:t xml:space="preserve">Information an die für Sicherheit zuständige </w:t>
            </w:r>
            <w:r>
              <w:br/>
            </w:r>
            <w:r w:rsidRPr="00D770B2">
              <w:t>Person.</w:t>
            </w:r>
          </w:p>
        </w:tc>
      </w:tr>
    </w:tbl>
    <w:p w14:paraId="7BEB2A71" w14:textId="77777777" w:rsidR="00764B16" w:rsidRDefault="00764B16" w:rsidP="00764B16">
      <w:r>
        <w:rPr>
          <w:b/>
        </w:rPr>
        <w:br w:type="page"/>
      </w:r>
    </w:p>
    <w:tbl>
      <w:tblPr>
        <w:tblW w:w="501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68"/>
        <w:gridCol w:w="16"/>
        <w:gridCol w:w="4183"/>
        <w:gridCol w:w="4693"/>
        <w:gridCol w:w="16"/>
      </w:tblGrid>
      <w:tr w:rsidR="00764B16" w:rsidRPr="00D770B2" w14:paraId="05BC6BE1" w14:textId="77777777" w:rsidTr="00A56A72">
        <w:trPr>
          <w:gridAfter w:val="1"/>
          <w:wAfter w:w="8" w:type="pct"/>
        </w:trPr>
        <w:tc>
          <w:tcPr>
            <w:tcW w:w="2598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7C8354E" w14:textId="77777777" w:rsidR="00764B16" w:rsidRPr="004519AB" w:rsidRDefault="00764B16" w:rsidP="00AD2D54">
            <w:pPr>
              <w:pStyle w:val="Arbeit22"/>
              <w:spacing w:before="0" w:after="0"/>
              <w:ind w:hanging="719"/>
              <w:rPr>
                <w:rFonts w:cs="Arial"/>
              </w:rPr>
            </w:pPr>
            <w:r>
              <w:rPr>
                <w:rFonts w:cs="Arial"/>
              </w:rPr>
              <w:lastRenderedPageBreak/>
              <w:t>Verpflegung</w:t>
            </w:r>
          </w:p>
        </w:tc>
        <w:tc>
          <w:tcPr>
            <w:tcW w:w="2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6B19561" w14:textId="77777777" w:rsidR="00764B16" w:rsidRPr="004519AB" w:rsidRDefault="00764B16" w:rsidP="00A56A72"/>
        </w:tc>
      </w:tr>
      <w:tr w:rsidR="00764B16" w:rsidRPr="00D770B2" w14:paraId="2775A845" w14:textId="77777777" w:rsidTr="00A56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8" w:type="pct"/>
        </w:trPr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834EB6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47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6F69E4" w14:textId="77777777" w:rsidR="00764B16" w:rsidRPr="00D770B2" w:rsidRDefault="00764B16" w:rsidP="00A56A72">
            <w:pPr>
              <w:pStyle w:val="FormatvorlageZentriert2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5D3E3E7F" w14:textId="77777777" w:rsidR="00764B16" w:rsidRDefault="00764B16" w:rsidP="00A56A72">
            <w:pPr>
              <w:pStyle w:val="Arbeit23"/>
              <w:spacing w:before="0" w:after="0"/>
            </w:pPr>
            <w:r>
              <w:t>Verpflegung von:</w:t>
            </w:r>
          </w:p>
          <w:p w14:paraId="37F072D7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Armee (AdA)</w:t>
            </w:r>
          </w:p>
          <w:p w14:paraId="1E7280BE" w14:textId="6B9919CD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OK-Mitglieder</w:t>
            </w:r>
            <w:r w:rsidR="00C44E09">
              <w:t>n</w:t>
            </w:r>
          </w:p>
          <w:p w14:paraId="29C1BC50" w14:textId="6B7FAF54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>
              <w:t>Hilfskräfte</w:t>
            </w:r>
            <w:r w:rsidR="00C44E09">
              <w:t>n</w:t>
            </w:r>
          </w:p>
          <w:p w14:paraId="086200E3" w14:textId="1C760C0D" w:rsidR="00764B16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Teilnehmende</w:t>
            </w:r>
            <w:r w:rsidR="00C44E09">
              <w:t>n</w:t>
            </w:r>
            <w:r w:rsidRPr="00D770B2">
              <w:t xml:space="preserve"> (in Ausnahmefällen)</w:t>
            </w:r>
          </w:p>
          <w:p w14:paraId="32C8C44E" w14:textId="77B8FCCD" w:rsidR="00764B16" w:rsidRPr="00FA169A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>
              <w:t>Funktionäre</w:t>
            </w:r>
            <w:r w:rsidR="00C44E09">
              <w:t>n</w:t>
            </w:r>
            <w:r>
              <w:t xml:space="preserve"> und Funktionärinnen</w:t>
            </w:r>
          </w:p>
        </w:tc>
        <w:tc>
          <w:tcPr>
            <w:tcW w:w="2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B1FB4E2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6A6B260E" w14:textId="13FE7B86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Verpflegung der </w:t>
            </w:r>
            <w:r w:rsidR="004E78FA">
              <w:rPr>
                <w:lang w:eastAsia="en-US"/>
              </w:rPr>
              <w:t xml:space="preserve">AdZS </w:t>
            </w:r>
            <w:r w:rsidRPr="00D770B2">
              <w:t xml:space="preserve"> ist unter </w:t>
            </w:r>
            <w:r w:rsidRPr="00890D70">
              <w:t>Ziff</w:t>
            </w:r>
            <w:r>
              <w:t xml:space="preserve">er </w:t>
            </w:r>
            <w:r w:rsidRPr="00890D70">
              <w:t>1.3 zu erfassen.</w:t>
            </w:r>
          </w:p>
          <w:p w14:paraId="2B9FCCC4" w14:textId="471B3A4C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Der Gesuchsteller</w:t>
            </w:r>
            <w:r>
              <w:t xml:space="preserve"> / die Gesuchstellerin</w:t>
            </w:r>
            <w:r w:rsidRPr="00D770B2">
              <w:t xml:space="preserve"> trägt die Kosten für die Verpflegung Dritter. Ebenso</w:t>
            </w:r>
            <w:r>
              <w:t xml:space="preserve"> übernimmt er/sie</w:t>
            </w:r>
            <w:r w:rsidRPr="00D770B2">
              <w:t xml:space="preserve"> allfällige Mehrkosten für die Verpflegung der </w:t>
            </w:r>
            <w:r w:rsidR="004E78FA">
              <w:rPr>
                <w:lang w:eastAsia="en-US"/>
              </w:rPr>
              <w:t>AdZS</w:t>
            </w:r>
            <w:r w:rsidRPr="00D770B2">
              <w:t xml:space="preserve">, </w:t>
            </w:r>
            <w:r>
              <w:t>die wegen</w:t>
            </w:r>
            <w:r w:rsidRPr="00D770B2">
              <w:t xml:space="preserve"> </w:t>
            </w:r>
            <w:r>
              <w:t xml:space="preserve">der </w:t>
            </w:r>
            <w:r w:rsidRPr="00D770B2">
              <w:t>Besonderheit</w:t>
            </w:r>
            <w:r>
              <w:t xml:space="preserve"> </w:t>
            </w:r>
            <w:r w:rsidRPr="00D770B2">
              <w:t xml:space="preserve">des ZS-Einsatzes </w:t>
            </w:r>
            <w:r>
              <w:t>entstehen</w:t>
            </w:r>
            <w:r w:rsidRPr="00D770B2">
              <w:t>.</w:t>
            </w:r>
          </w:p>
          <w:p w14:paraId="2C7F4156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Verpflegung von Teilnehmenden darf nur mit ausdrücklicher Zustimmung des BABS und im Einvernehmen mit der zuständigen kantonalen Behörde erfolgen. </w:t>
            </w:r>
          </w:p>
          <w:p w14:paraId="28FA5AAF" w14:textId="7A985896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Verpflegung von nicht explizit aufgeführten Dritten (z. B. </w:t>
            </w:r>
            <w:r>
              <w:t>Gäste</w:t>
            </w:r>
            <w:r w:rsidR="00844722">
              <w:t>n</w:t>
            </w:r>
            <w:r w:rsidRPr="00D770B2">
              <w:t>) ist nicht gestattet.</w:t>
            </w:r>
          </w:p>
        </w:tc>
      </w:tr>
      <w:tr w:rsidR="00764B16" w:rsidRPr="00D770B2" w14:paraId="4C2BC992" w14:textId="77777777" w:rsidTr="00A56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C5177C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22E7A3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491D07CB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>Verpflegungszubereitung</w:t>
            </w:r>
          </w:p>
          <w:p w14:paraId="79C0DDB2" w14:textId="77777777" w:rsidR="00764B16" w:rsidRDefault="00764B16" w:rsidP="00A56A72">
            <w:r w:rsidRPr="00FA169A">
              <w:t>Besorgen und Zubereiten der Verpflegung durch den Zivilschutz (Eigener Haushalt):</w:t>
            </w:r>
            <w:r w:rsidRPr="00FA169A">
              <w:br/>
            </w:r>
            <w:r>
              <w:t>V</w:t>
            </w:r>
            <w:r w:rsidRPr="00FA169A">
              <w:t xml:space="preserve">om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  <w:r w:rsidRPr="00FA169A">
              <w:t xml:space="preserve"> bis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</w:p>
          <w:p w14:paraId="7705E587" w14:textId="77777777" w:rsidR="00764B16" w:rsidRDefault="00764B16" w:rsidP="00A56A72">
            <w:r>
              <w:t>V</w:t>
            </w:r>
            <w:r w:rsidRPr="00FA169A">
              <w:t xml:space="preserve">om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  <w:r w:rsidRPr="00FA169A">
              <w:t xml:space="preserve"> bis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</w:p>
          <w:p w14:paraId="38437397" w14:textId="77777777" w:rsidR="00764B16" w:rsidRPr="00FA169A" w:rsidRDefault="00764B16" w:rsidP="00A56A72">
            <w:r>
              <w:t>V</w:t>
            </w:r>
            <w:r w:rsidRPr="00FA169A">
              <w:t xml:space="preserve">om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  <w:r w:rsidRPr="00FA169A">
              <w:t xml:space="preserve"> bis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</w:p>
        </w:tc>
        <w:tc>
          <w:tcPr>
            <w:tcW w:w="24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EB631F6" w14:textId="77777777" w:rsidR="00764B16" w:rsidRDefault="00764B16" w:rsidP="00A56A72">
            <w:r w:rsidRPr="00D770B2">
              <w:t>Menüplanung und Einkauf der Nahrungsmittel.</w:t>
            </w:r>
            <w:r>
              <w:t xml:space="preserve"> </w:t>
            </w:r>
            <w:r w:rsidRPr="00D770B2">
              <w:t xml:space="preserve">Fachgerechte Lagerung und Zubereitung der </w:t>
            </w:r>
            <w:r>
              <w:br/>
            </w:r>
            <w:r w:rsidRPr="00D770B2">
              <w:t>Verpflegung.</w:t>
            </w:r>
          </w:p>
          <w:p w14:paraId="7EA7767E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Hinweis:</w:t>
            </w:r>
          </w:p>
          <w:p w14:paraId="7979AE97" w14:textId="2B5FD996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Voraussetzung ist eine minimale Anzahl vorzubereitende</w:t>
            </w:r>
            <w:r w:rsidR="00844722">
              <w:t>r</w:t>
            </w:r>
            <w:r w:rsidRPr="00D770B2">
              <w:t xml:space="preserve"> Mahlzeiten (ab ca. 100/Tag) und eine Einsatzdauer von mind. 2 Tagen. </w:t>
            </w:r>
          </w:p>
        </w:tc>
      </w:tr>
      <w:tr w:rsidR="00764B16" w:rsidRPr="00D770B2" w14:paraId="04B48819" w14:textId="77777777" w:rsidTr="00A56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0C379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B7E634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25072C4A" w14:textId="77777777" w:rsidR="00764B16" w:rsidRDefault="00764B16" w:rsidP="00A56A72">
            <w:pPr>
              <w:pStyle w:val="Arbeit23"/>
              <w:spacing w:before="0" w:after="0"/>
            </w:pPr>
            <w:r w:rsidRPr="00D770B2">
              <w:t>Verpflegungsausgabe</w:t>
            </w:r>
          </w:p>
          <w:p w14:paraId="1F3ACCBB" w14:textId="77777777" w:rsidR="00764B16" w:rsidRPr="00FA169A" w:rsidRDefault="00764B16" w:rsidP="00A56A72">
            <w:r w:rsidRPr="00FA169A">
              <w:t>Betrieb des Verpflegungslokals mit Fassstrasse für die Ausgabe der Mahlzeiten und Getränke:</w:t>
            </w:r>
          </w:p>
          <w:p w14:paraId="2DCCDE1A" w14:textId="77777777" w:rsidR="00764B16" w:rsidRPr="00FA169A" w:rsidRDefault="00764B16" w:rsidP="00A56A72">
            <w:r>
              <w:t>V</w:t>
            </w:r>
            <w:r w:rsidRPr="00FA169A">
              <w:t xml:space="preserve">om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  <w:r w:rsidRPr="00FA169A">
              <w:t xml:space="preserve"> bis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</w:p>
          <w:p w14:paraId="27715FD1" w14:textId="77777777" w:rsidR="00764B16" w:rsidRPr="00FA169A" w:rsidRDefault="00764B16" w:rsidP="00A56A72">
            <w:r>
              <w:t>V</w:t>
            </w:r>
            <w:r w:rsidRPr="00FA169A">
              <w:t xml:space="preserve">om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  <w:r w:rsidRPr="00FA169A">
              <w:t xml:space="preserve"> bis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</w:p>
          <w:p w14:paraId="43759CA2" w14:textId="77777777" w:rsidR="00764B16" w:rsidRPr="00A917EC" w:rsidRDefault="00764B16" w:rsidP="00A56A72">
            <w:r>
              <w:t>V</w:t>
            </w:r>
            <w:r w:rsidRPr="00FA169A">
              <w:t xml:space="preserve">om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  <w:r w:rsidRPr="00FA169A">
              <w:t xml:space="preserve"> bis </w:t>
            </w:r>
            <w:r w:rsidRPr="00FA169A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169A">
              <w:instrText xml:space="preserve"> FORMTEXT </w:instrText>
            </w:r>
            <w:r w:rsidRPr="00FA169A">
              <w:fldChar w:fldCharType="separate"/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t> </w:t>
            </w:r>
            <w:r w:rsidRPr="00FA169A">
              <w:fldChar w:fldCharType="end"/>
            </w:r>
          </w:p>
        </w:tc>
        <w:tc>
          <w:tcPr>
            <w:tcW w:w="24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206C62D" w14:textId="77777777" w:rsidR="00764B16" w:rsidRPr="00D770B2" w:rsidRDefault="00764B16" w:rsidP="00A56A72">
            <w:r w:rsidRPr="00D770B2">
              <w:t>Organisation des Personaleinsatzes.</w:t>
            </w:r>
            <w:r>
              <w:t xml:space="preserve"> </w:t>
            </w:r>
            <w:r w:rsidRPr="00D770B2">
              <w:t>Bereitstellen der angelieferten Mahlzeiten.</w:t>
            </w:r>
          </w:p>
          <w:p w14:paraId="28ED5F3A" w14:textId="77777777" w:rsidR="00764B16" w:rsidRDefault="00764B16" w:rsidP="00A56A72">
            <w:r w:rsidRPr="00D770B2">
              <w:t>Verpflegungsausgabe (Fassstrasse).</w:t>
            </w:r>
            <w:r>
              <w:t xml:space="preserve"> </w:t>
            </w:r>
            <w:r w:rsidRPr="00D770B2">
              <w:t xml:space="preserve">Retablieren (Reinigen und Wiederherstellen des Ausgangszustandes) nach </w:t>
            </w:r>
            <w:r>
              <w:t>der Nu</w:t>
            </w:r>
            <w:r w:rsidRPr="00D770B2">
              <w:t>tzung.</w:t>
            </w:r>
          </w:p>
          <w:p w14:paraId="356AF45C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632D416A" w14:textId="77777777" w:rsidR="00764B16" w:rsidRPr="00D770B2" w:rsidRDefault="00764B16" w:rsidP="00A56A72">
            <w:r w:rsidRPr="00D770B2">
              <w:t>Transferverpflegung:</w:t>
            </w:r>
          </w:p>
          <w:p w14:paraId="5A337119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Der Gesuchsteller </w:t>
            </w:r>
            <w:r>
              <w:t xml:space="preserve">/ die Gesuchstellerin </w:t>
            </w:r>
            <w:r w:rsidRPr="00D770B2">
              <w:t>beauftragt ein</w:t>
            </w:r>
            <w:r>
              <w:t xml:space="preserve"> Drittunternehmen mit der</w:t>
            </w:r>
            <w:r w:rsidRPr="00D770B2">
              <w:t xml:space="preserve"> </w:t>
            </w:r>
            <w:r>
              <w:t>Mahlzeiten</w:t>
            </w:r>
            <w:r w:rsidRPr="00D770B2">
              <w:t>liefer</w:t>
            </w:r>
            <w:r>
              <w:t>ung</w:t>
            </w:r>
            <w:r w:rsidRPr="00D770B2">
              <w:t xml:space="preserve"> und trägt die Kosten.</w:t>
            </w:r>
          </w:p>
          <w:p w14:paraId="0286B403" w14:textId="5150124F" w:rsidR="00764B16" w:rsidRPr="00D770B2" w:rsidRDefault="004E78FA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>
              <w:rPr>
                <w:lang w:eastAsia="en-US"/>
              </w:rPr>
              <w:t>AdZS</w:t>
            </w:r>
            <w:r w:rsidR="00D67356">
              <w:rPr>
                <w:lang w:eastAsia="en-US"/>
              </w:rPr>
              <w:t xml:space="preserve"> </w:t>
            </w:r>
            <w:r w:rsidR="00764B16" w:rsidRPr="00D770B2">
              <w:t xml:space="preserve">dürfen </w:t>
            </w:r>
            <w:r w:rsidR="00764B16">
              <w:t xml:space="preserve">dafür </w:t>
            </w:r>
            <w:r w:rsidR="00764B16" w:rsidRPr="00D770B2">
              <w:t>nicht eingesetzt werden.</w:t>
            </w:r>
          </w:p>
        </w:tc>
      </w:tr>
      <w:tr w:rsidR="00764B16" w:rsidRPr="00D770B2" w14:paraId="5DFFEB06" w14:textId="77777777" w:rsidTr="00A56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D5D29F" w14:textId="77777777" w:rsidR="00764B16" w:rsidRPr="00D770B2" w:rsidRDefault="00764B16" w:rsidP="00A56A72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FDD653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1213FE11" w14:textId="77777777" w:rsidR="00764B16" w:rsidRDefault="00764B16" w:rsidP="00A56A72">
            <w:pPr>
              <w:pStyle w:val="Arbeit23"/>
              <w:spacing w:before="0" w:after="0"/>
            </w:pPr>
            <w:r>
              <w:t>Fassstrasse</w:t>
            </w:r>
          </w:p>
          <w:p w14:paraId="24068E1F" w14:textId="77777777" w:rsidR="00764B16" w:rsidRPr="00703684" w:rsidRDefault="00764B16" w:rsidP="00A56A72">
            <w:r w:rsidRPr="00703684">
              <w:t xml:space="preserve">Betrieb einer Fassstrasse </w:t>
            </w:r>
            <w:r>
              <w:t xml:space="preserve">ohne Lokalitäten </w:t>
            </w:r>
            <w:r w:rsidRPr="00703684">
              <w:t>für die Ausgabe der Mahlzeiten und Getränke:</w:t>
            </w:r>
          </w:p>
          <w:p w14:paraId="2A86FABA" w14:textId="77777777" w:rsidR="00764B16" w:rsidRPr="00C17600" w:rsidRDefault="00764B16" w:rsidP="00A56A72">
            <w:r>
              <w:t>V</w:t>
            </w:r>
            <w:r w:rsidRPr="00C17600">
              <w:t xml:space="preserve">om </w:t>
            </w:r>
            <w:r w:rsidRPr="00C17600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17600">
              <w:instrText xml:space="preserve"> FORMTEXT </w:instrText>
            </w:r>
            <w:r w:rsidRPr="00C17600">
              <w:fldChar w:fldCharType="separate"/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fldChar w:fldCharType="end"/>
            </w:r>
            <w:r w:rsidRPr="00C17600">
              <w:t xml:space="preserve"> bis </w:t>
            </w:r>
            <w:r w:rsidRPr="00C17600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17600">
              <w:instrText xml:space="preserve"> FORMTEXT </w:instrText>
            </w:r>
            <w:r w:rsidRPr="00C17600">
              <w:fldChar w:fldCharType="separate"/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fldChar w:fldCharType="end"/>
            </w:r>
          </w:p>
          <w:p w14:paraId="174D85A5" w14:textId="77777777" w:rsidR="00764B16" w:rsidRPr="00C17600" w:rsidRDefault="00764B16" w:rsidP="00A56A72">
            <w:r>
              <w:t>V</w:t>
            </w:r>
            <w:r w:rsidRPr="00C17600">
              <w:t xml:space="preserve">om </w:t>
            </w:r>
            <w:r w:rsidRPr="00C17600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17600">
              <w:instrText xml:space="preserve"> FORMTEXT </w:instrText>
            </w:r>
            <w:r w:rsidRPr="00C17600">
              <w:fldChar w:fldCharType="separate"/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fldChar w:fldCharType="end"/>
            </w:r>
            <w:r w:rsidRPr="00C17600">
              <w:t xml:space="preserve"> bis </w:t>
            </w:r>
            <w:r w:rsidRPr="00C17600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17600">
              <w:instrText xml:space="preserve"> FORMTEXT </w:instrText>
            </w:r>
            <w:r w:rsidRPr="00C17600">
              <w:fldChar w:fldCharType="separate"/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fldChar w:fldCharType="end"/>
            </w:r>
          </w:p>
          <w:p w14:paraId="140CB6C7" w14:textId="77777777" w:rsidR="00764B16" w:rsidRPr="00D770B2" w:rsidRDefault="00764B16" w:rsidP="00A56A72">
            <w:r>
              <w:t>V</w:t>
            </w:r>
            <w:r w:rsidRPr="00C17600">
              <w:t xml:space="preserve">om </w:t>
            </w:r>
            <w:r w:rsidRPr="00C17600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17600">
              <w:instrText xml:space="preserve"> FORMTEXT </w:instrText>
            </w:r>
            <w:r w:rsidRPr="00C17600">
              <w:fldChar w:fldCharType="separate"/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fldChar w:fldCharType="end"/>
            </w:r>
            <w:r w:rsidRPr="00C17600">
              <w:t xml:space="preserve"> bis </w:t>
            </w:r>
            <w:r w:rsidRPr="00C17600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17600">
              <w:instrText xml:space="preserve"> FORMTEXT </w:instrText>
            </w:r>
            <w:r w:rsidRPr="00C17600">
              <w:fldChar w:fldCharType="separate"/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t> </w:t>
            </w:r>
            <w:r w:rsidRPr="00C17600">
              <w:fldChar w:fldCharType="end"/>
            </w:r>
          </w:p>
        </w:tc>
        <w:tc>
          <w:tcPr>
            <w:tcW w:w="24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6CCADBC" w14:textId="77777777" w:rsidR="00764B16" w:rsidRPr="00D770B2" w:rsidRDefault="00764B16" w:rsidP="00A56A72">
            <w:r w:rsidRPr="00D770B2">
              <w:t xml:space="preserve">Nur Fassstrasse, </w:t>
            </w:r>
            <w:r w:rsidRPr="00D770B2">
              <w:rPr>
                <w:u w:val="single"/>
              </w:rPr>
              <w:t>ohne</w:t>
            </w:r>
            <w:r w:rsidRPr="00D770B2">
              <w:t xml:space="preserve"> Lokalitäten</w:t>
            </w:r>
            <w:r>
              <w:t xml:space="preserve"> und Verpflegungsposten. </w:t>
            </w:r>
            <w:r w:rsidRPr="00D770B2">
              <w:t>Organisation des Personaleinsatzes.</w:t>
            </w:r>
            <w:r>
              <w:t xml:space="preserve"> </w:t>
            </w:r>
            <w:r w:rsidRPr="00D770B2">
              <w:t xml:space="preserve">Bereitstellen der angelieferten Mahlzeiten. </w:t>
            </w:r>
          </w:p>
          <w:p w14:paraId="3531DD0A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54F99702" w14:textId="57392B5F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Verpflegungslokal wird durch </w:t>
            </w:r>
            <w:r w:rsidR="00C44E09">
              <w:t xml:space="preserve">den </w:t>
            </w:r>
            <w:r w:rsidRPr="00D770B2">
              <w:t>Gesuchsteller</w:t>
            </w:r>
            <w:r w:rsidR="00C44E09">
              <w:t xml:space="preserve"> </w:t>
            </w:r>
            <w:r>
              <w:t>/</w:t>
            </w:r>
            <w:r w:rsidR="00C44E09">
              <w:t xml:space="preserve"> die Gesuchstellerin</w:t>
            </w:r>
            <w:r w:rsidRPr="00D770B2">
              <w:t xml:space="preserve"> oder Dritte betrieben.</w:t>
            </w:r>
          </w:p>
          <w:p w14:paraId="0623016B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Transferverpflegung:</w:t>
            </w:r>
          </w:p>
          <w:p w14:paraId="07FA299C" w14:textId="77777777" w:rsidR="00764B16" w:rsidRPr="00D770B2" w:rsidRDefault="00764B16" w:rsidP="00A56A72">
            <w:pPr>
              <w:pStyle w:val="TextSeitenbreite2"/>
              <w:framePr w:hSpace="141" w:wrap="around" w:vAnchor="text" w:hAnchor="text" w:y="1"/>
              <w:tabs>
                <w:tab w:val="clear" w:pos="1500"/>
              </w:tabs>
              <w:spacing w:before="0"/>
              <w:suppressOverlap/>
              <w:jc w:val="left"/>
            </w:pPr>
            <w:r w:rsidRPr="00D770B2">
              <w:t xml:space="preserve">Der Gesuchsteller </w:t>
            </w:r>
            <w:r>
              <w:t xml:space="preserve">/ die Gesuchstellerin </w:t>
            </w:r>
            <w:r w:rsidRPr="00D770B2">
              <w:t>beauftragt ein</w:t>
            </w:r>
            <w:r>
              <w:t xml:space="preserve"> Drittunternehmen mit der</w:t>
            </w:r>
            <w:r w:rsidRPr="00D770B2">
              <w:t xml:space="preserve"> </w:t>
            </w:r>
            <w:r>
              <w:t>Mahlzeiten</w:t>
            </w:r>
            <w:r w:rsidRPr="00D770B2">
              <w:t>liefer</w:t>
            </w:r>
            <w:r>
              <w:t>ung</w:t>
            </w:r>
            <w:r w:rsidRPr="00D770B2">
              <w:t xml:space="preserve"> und trägt die Kosten.</w:t>
            </w:r>
          </w:p>
          <w:p w14:paraId="231B00F1" w14:textId="07DB48DA" w:rsidR="00764B16" w:rsidRPr="00D770B2" w:rsidRDefault="004E78FA" w:rsidP="00A56A72">
            <w:pPr>
              <w:pStyle w:val="Aufzhlungszeichen1"/>
              <w:tabs>
                <w:tab w:val="clear" w:pos="624"/>
              </w:tabs>
              <w:ind w:left="0" w:firstLine="0"/>
              <w:rPr>
                <w:rFonts w:cs="Arial"/>
              </w:rPr>
            </w:pPr>
            <w:r>
              <w:rPr>
                <w:lang w:eastAsia="en-US"/>
              </w:rPr>
              <w:t>AdZS</w:t>
            </w:r>
            <w:r w:rsidR="00D67356">
              <w:rPr>
                <w:lang w:eastAsia="en-US"/>
              </w:rPr>
              <w:t xml:space="preserve"> </w:t>
            </w:r>
            <w:r w:rsidR="00764B16" w:rsidRPr="00D770B2">
              <w:t xml:space="preserve">dürfen </w:t>
            </w:r>
            <w:r w:rsidR="00764B16">
              <w:t xml:space="preserve">dafür </w:t>
            </w:r>
            <w:r w:rsidR="00764B16" w:rsidRPr="00D770B2">
              <w:t>nicht eingesetzt werden.</w:t>
            </w:r>
          </w:p>
        </w:tc>
      </w:tr>
    </w:tbl>
    <w:p w14:paraId="3DE83E57" w14:textId="77777777" w:rsidR="00764B16" w:rsidRDefault="00764B16" w:rsidP="00764B16">
      <w:r>
        <w:br w:type="page"/>
      </w:r>
    </w:p>
    <w:tbl>
      <w:tblPr>
        <w:tblW w:w="5015" w:type="pct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76"/>
        <w:gridCol w:w="4191"/>
        <w:gridCol w:w="10"/>
        <w:gridCol w:w="4699"/>
      </w:tblGrid>
      <w:tr w:rsidR="00764B16" w:rsidRPr="00D770B2" w14:paraId="35679787" w14:textId="77777777" w:rsidTr="00A56A72"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AC5E6F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381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AF7F19" w14:textId="77777777" w:rsidR="00764B16" w:rsidRPr="00C71821" w:rsidRDefault="00764B16" w:rsidP="00A56A72">
            <w:pPr>
              <w:pStyle w:val="Arbeit22"/>
              <w:spacing w:before="0" w:after="0"/>
            </w:pPr>
            <w:r w:rsidRPr="00C71821">
              <w:t xml:space="preserve">Betrieb von ZS-Unterkünften </w:t>
            </w:r>
          </w:p>
          <w:p w14:paraId="13ABB375" w14:textId="77777777" w:rsidR="00764B16" w:rsidRPr="00C71821" w:rsidRDefault="00764B16" w:rsidP="00A56A72">
            <w:r w:rsidRPr="00C71821">
              <w:t>Sicherstellung der Betriebssicherheit und Überwachung der technischen Einrichtungen und Installationen der ZS-Anlagen.</w:t>
            </w:r>
          </w:p>
        </w:tc>
        <w:tc>
          <w:tcPr>
            <w:tcW w:w="24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D104D05" w14:textId="77777777" w:rsidR="00764B16" w:rsidRPr="00C71821" w:rsidRDefault="00764B16" w:rsidP="00A56A72">
            <w:r w:rsidRPr="00C71821">
              <w:t>Überwachung der technischen Einrichtungen.</w:t>
            </w:r>
          </w:p>
        </w:tc>
      </w:tr>
      <w:tr w:rsidR="00764B16" w:rsidRPr="00D770B2" w14:paraId="161BF754" w14:textId="77777777" w:rsidTr="00A56A72">
        <w:tc>
          <w:tcPr>
            <w:tcW w:w="2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2CE04C" w14:textId="77777777" w:rsidR="00764B16" w:rsidRPr="00D770B2" w:rsidRDefault="00764B16" w:rsidP="00A56A72">
            <w:pPr>
              <w:pStyle w:val="FormatvorlageZentriert2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381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A59DAC" w14:textId="77777777" w:rsidR="00764B16" w:rsidRPr="00D770B2" w:rsidRDefault="00764B16" w:rsidP="00A56A72">
            <w:pPr>
              <w:pStyle w:val="Arbeit22"/>
              <w:spacing w:before="0" w:after="0"/>
            </w:pPr>
            <w:r w:rsidRPr="00D770B2">
              <w:t xml:space="preserve">Betrieb von Massenunterkünften </w:t>
            </w:r>
          </w:p>
          <w:p w14:paraId="629EB60F" w14:textId="77777777" w:rsidR="00764B16" w:rsidRPr="00D770B2" w:rsidRDefault="00764B16" w:rsidP="00A56A72">
            <w:r w:rsidRPr="00D770B2">
              <w:t>Sicherstellung der Betriebss</w:t>
            </w:r>
            <w:r>
              <w:t xml:space="preserve">icherheit </w:t>
            </w:r>
            <w:r>
              <w:br/>
              <w:t>(z. B. Feueraufsicht).</w:t>
            </w:r>
          </w:p>
        </w:tc>
        <w:tc>
          <w:tcPr>
            <w:tcW w:w="24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DBB50E9" w14:textId="266A2DA3" w:rsidR="00764B16" w:rsidRPr="00D770B2" w:rsidRDefault="00764B16" w:rsidP="00A56A72">
            <w:r w:rsidRPr="00D770B2">
              <w:rPr>
                <w:u w:val="single"/>
              </w:rPr>
              <w:t>Keine</w:t>
            </w:r>
            <w:r w:rsidRPr="00D770B2">
              <w:t xml:space="preserve"> Betreuung oder Überwachung der </w:t>
            </w:r>
            <w:r>
              <w:t>Nutzer</w:t>
            </w:r>
            <w:r w:rsidR="00C44E09">
              <w:t xml:space="preserve"> </w:t>
            </w:r>
            <w:r>
              <w:t>/</w:t>
            </w:r>
            <w:r w:rsidR="00C44E09">
              <w:t xml:space="preserve"> Nutzer</w:t>
            </w:r>
            <w:r>
              <w:t>innen</w:t>
            </w:r>
            <w:r w:rsidRPr="00D770B2">
              <w:t>.</w:t>
            </w:r>
          </w:p>
        </w:tc>
      </w:tr>
      <w:tr w:rsidR="00764B16" w:rsidRPr="00D770B2" w14:paraId="23D6B2EB" w14:textId="77777777" w:rsidTr="00A56A7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603" w:type="pct"/>
            <w:gridSpan w:val="4"/>
          </w:tcPr>
          <w:p w14:paraId="49EC0E95" w14:textId="77777777" w:rsidR="00764B16" w:rsidRPr="003B645E" w:rsidRDefault="00764B16" w:rsidP="00AD2D54">
            <w:pPr>
              <w:pStyle w:val="Arbeit22"/>
              <w:spacing w:before="0" w:after="0"/>
              <w:ind w:hanging="705"/>
            </w:pPr>
            <w:r w:rsidRPr="00334EDE">
              <w:rPr>
                <w:rFonts w:cs="Arial"/>
              </w:rPr>
              <w:t>Material</w:t>
            </w:r>
            <w:r>
              <w:rPr>
                <w:rFonts w:cs="Arial"/>
              </w:rPr>
              <w:t xml:space="preserve">-, </w:t>
            </w:r>
            <w:r w:rsidRPr="00334EDE">
              <w:rPr>
                <w:rFonts w:cs="Arial"/>
              </w:rPr>
              <w:t>Geräte- und Personentransporte</w:t>
            </w:r>
          </w:p>
        </w:tc>
        <w:tc>
          <w:tcPr>
            <w:tcW w:w="239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FF84563" w14:textId="77777777" w:rsidR="00764B16" w:rsidRPr="00601C45" w:rsidRDefault="00764B16" w:rsidP="00A56A72">
            <w:pPr>
              <w:pStyle w:val="Hinweis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601C45">
              <w:rPr>
                <w:rFonts w:cs="Arial"/>
              </w:rPr>
              <w:t>Hinweise:</w:t>
            </w:r>
          </w:p>
          <w:p w14:paraId="728AF04E" w14:textId="0286991C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durch den Zivilschutz eingesetzten Fahrzeuge dürfen nur durch </w:t>
            </w:r>
            <w:r w:rsidR="004E78FA">
              <w:rPr>
                <w:lang w:eastAsia="en-US"/>
              </w:rPr>
              <w:t>AdZS</w:t>
            </w:r>
            <w:r w:rsidR="00D67356">
              <w:rPr>
                <w:lang w:eastAsia="en-US"/>
              </w:rPr>
              <w:t xml:space="preserve"> </w:t>
            </w:r>
            <w:r w:rsidRPr="00D770B2">
              <w:t xml:space="preserve">gefahren werden, die über die dazu erforderlichen zivilen Führerausweise verfügen. </w:t>
            </w:r>
          </w:p>
          <w:p w14:paraId="5731DE9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Es dürfen nur Fahrzeuge eingesetzt werden, die über einen entsprechenden Versicherungsschutz verfügen und den zivilen Vorgaben entsprechen. Personentransporte sind nicht auf allen Fahrzeugen der Logistikbasis der Armee </w:t>
            </w:r>
            <w:r>
              <w:t>(</w:t>
            </w:r>
            <w:r w:rsidRPr="00D770B2">
              <w:t>LBA</w:t>
            </w:r>
            <w:r>
              <w:t>)</w:t>
            </w:r>
            <w:r w:rsidRPr="00D770B2">
              <w:t xml:space="preserve"> erlaubt.</w:t>
            </w:r>
          </w:p>
          <w:p w14:paraId="2F35233E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Für diese Aufgaben eingesetzte Armeefahrzeuge sind bei der </w:t>
            </w:r>
            <w:r>
              <w:t>LBA</w:t>
            </w:r>
            <w:r w:rsidRPr="00D770B2">
              <w:t xml:space="preserve"> zu beantragen und werden in Rechnung gestellt.</w:t>
            </w:r>
          </w:p>
          <w:p w14:paraId="2495D9F1" w14:textId="331E473C" w:rsidR="00764B16" w:rsidRPr="003B645E" w:rsidRDefault="00764B16" w:rsidP="00A56A72">
            <w:r w:rsidRPr="00D770B2">
              <w:t>Alle Kosten (Mieten, Versicherungen, Betriebsstoffe etc.) für die eingesetzten Fahrzeuge trägt der Gesuchsteller</w:t>
            </w:r>
            <w:r>
              <w:t xml:space="preserve"> /</w:t>
            </w:r>
            <w:r w:rsidR="00E152EA">
              <w:t xml:space="preserve"> </w:t>
            </w:r>
            <w:r>
              <w:t>die Gesuchstellerin</w:t>
            </w:r>
            <w:r w:rsidRPr="00D770B2">
              <w:t>.</w:t>
            </w:r>
          </w:p>
        </w:tc>
      </w:tr>
      <w:tr w:rsidR="00764B16" w:rsidRPr="00D770B2" w14:paraId="1F70FB20" w14:textId="77777777" w:rsidTr="00A56A7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7" w:type="pct"/>
          </w:tcPr>
          <w:p w14:paraId="7E9A95F8" w14:textId="77777777" w:rsidR="00764B16" w:rsidRPr="00D770B2" w:rsidRDefault="00764B16" w:rsidP="00A56A72">
            <w:pPr>
              <w:spacing w:line="240" w:lineRule="auto"/>
            </w:pPr>
          </w:p>
        </w:tc>
        <w:tc>
          <w:tcPr>
            <w:tcW w:w="243" w:type="pct"/>
          </w:tcPr>
          <w:p w14:paraId="0B783891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3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E1ED4B1" w14:textId="77777777" w:rsidR="00764B16" w:rsidRPr="003B645E" w:rsidRDefault="00764B16" w:rsidP="00A56A72">
            <w:pPr>
              <w:pStyle w:val="Arbeit23"/>
              <w:spacing w:before="0" w:after="0"/>
            </w:pPr>
            <w:r w:rsidRPr="003B645E">
              <w:t xml:space="preserve">Transportzentrale </w:t>
            </w:r>
          </w:p>
          <w:p w14:paraId="1FD23EC1" w14:textId="77777777" w:rsidR="00764B16" w:rsidRPr="003B645E" w:rsidRDefault="00764B16" w:rsidP="00A56A72">
            <w:pPr>
              <w:pStyle w:val="Arbeit23"/>
              <w:numPr>
                <w:ilvl w:val="0"/>
                <w:numId w:val="0"/>
              </w:numPr>
            </w:pPr>
            <w:r w:rsidRPr="003B645E">
              <w:t xml:space="preserve">Koordination und Disposition der Transportmittel für Material, Geräte und </w:t>
            </w:r>
            <w:r>
              <w:t xml:space="preserve">Fahrdienste bzw. </w:t>
            </w:r>
            <w:r w:rsidRPr="003B645E">
              <w:t>Personentransporte</w:t>
            </w:r>
          </w:p>
        </w:tc>
        <w:tc>
          <w:tcPr>
            <w:tcW w:w="239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FBE2B48" w14:textId="77777777" w:rsidR="00764B16" w:rsidRPr="003B645E" w:rsidRDefault="00764B16" w:rsidP="00A56A72">
            <w:r w:rsidRPr="003B645E">
              <w:t xml:space="preserve">Disposition und Einsatz der Fahrzeuge (Einsatzplanung). Erstellen der Fahraufträge. Führen einer Fahrtenübersicht. </w:t>
            </w:r>
          </w:p>
          <w:p w14:paraId="1D8F59B3" w14:textId="77777777" w:rsidR="00764B16" w:rsidRPr="003B645E" w:rsidRDefault="00764B16" w:rsidP="00A56A72">
            <w:r w:rsidRPr="003B645E">
              <w:t xml:space="preserve">Sicherstellen der täglichen Wartungsarbeiten. Abholen und Rückgabe der Leihfahrzeuge. </w:t>
            </w:r>
          </w:p>
        </w:tc>
      </w:tr>
      <w:tr w:rsidR="00764B16" w:rsidRPr="00D770B2" w14:paraId="6F2C2B49" w14:textId="77777777" w:rsidTr="00A56A7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7" w:type="pct"/>
            <w:shd w:val="clear" w:color="auto" w:fill="auto"/>
          </w:tcPr>
          <w:p w14:paraId="4C5EBEF6" w14:textId="77777777" w:rsidR="00764B16" w:rsidRPr="003B645E" w:rsidRDefault="00764B16" w:rsidP="00A56A72">
            <w:pPr>
              <w:spacing w:line="240" w:lineRule="auto"/>
              <w:jc w:val="center"/>
            </w:pPr>
          </w:p>
        </w:tc>
        <w:tc>
          <w:tcPr>
            <w:tcW w:w="243" w:type="pct"/>
            <w:shd w:val="clear" w:color="auto" w:fill="auto"/>
          </w:tcPr>
          <w:p w14:paraId="69D0B004" w14:textId="77777777" w:rsidR="00764B16" w:rsidRPr="003B645E" w:rsidRDefault="00764B16" w:rsidP="00A56A72">
            <w:pPr>
              <w:pStyle w:val="FormatvorlageZentriert2"/>
              <w:spacing w:line="240" w:lineRule="auto"/>
            </w:pPr>
            <w:r w:rsidRPr="003B645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45E">
              <w:instrText xml:space="preserve"> FORMCHECKBOX </w:instrText>
            </w:r>
            <w:r w:rsidR="008548D1">
              <w:fldChar w:fldCharType="separate"/>
            </w:r>
            <w:r w:rsidRPr="003B645E">
              <w:fldChar w:fldCharType="end"/>
            </w:r>
          </w:p>
        </w:tc>
        <w:tc>
          <w:tcPr>
            <w:tcW w:w="2143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5FD82B1" w14:textId="77777777" w:rsidR="00764B16" w:rsidRPr="003B645E" w:rsidRDefault="00764B16" w:rsidP="00A56A72">
            <w:pPr>
              <w:pStyle w:val="Arbeit23"/>
              <w:spacing w:before="0" w:after="0"/>
            </w:pPr>
            <w:r w:rsidRPr="003B645E">
              <w:t>Material- und Gerätetransporte</w:t>
            </w:r>
          </w:p>
        </w:tc>
        <w:tc>
          <w:tcPr>
            <w:tcW w:w="239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8B6FBA" w14:textId="77777777" w:rsidR="00764B16" w:rsidRPr="003B645E" w:rsidRDefault="00764B16" w:rsidP="00A56A72">
            <w:r w:rsidRPr="003B645E">
              <w:t xml:space="preserve">Transport von Material zugunsten des </w:t>
            </w:r>
            <w:r>
              <w:t>Gesuchstellers / der Gesuchstellerin</w:t>
            </w:r>
            <w:r w:rsidRPr="003B645E">
              <w:t xml:space="preserve"> innerhalb des Einsatzraums (Einsatzorte gemäss Gesuch).</w:t>
            </w:r>
          </w:p>
          <w:p w14:paraId="254A31F3" w14:textId="77777777" w:rsidR="00764B16" w:rsidRPr="003B645E" w:rsidRDefault="00764B16" w:rsidP="00A56A72">
            <w:r w:rsidRPr="003B645E">
              <w:t xml:space="preserve">Materialablad und </w:t>
            </w:r>
            <w:r>
              <w:t>-</w:t>
            </w:r>
            <w:r w:rsidRPr="003B645E">
              <w:t>verlad, sofern dazu kein Maschineneinsatz notwendig ist.</w:t>
            </w:r>
          </w:p>
          <w:p w14:paraId="2A6B0907" w14:textId="77777777" w:rsidR="00764B16" w:rsidRPr="003B645E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3B645E">
              <w:rPr>
                <w:rFonts w:cs="Arial"/>
              </w:rPr>
              <w:t>Hinweise:</w:t>
            </w:r>
          </w:p>
          <w:p w14:paraId="67460B89" w14:textId="77777777" w:rsidR="00764B16" w:rsidRPr="003B645E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3B645E">
              <w:t>Für jede Fahrt ist ein Fahrauftrag zu erstellen.</w:t>
            </w:r>
          </w:p>
          <w:p w14:paraId="0535773E" w14:textId="77777777" w:rsidR="00764B16" w:rsidRPr="003B645E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Fahrten ausserhalb des bezeichneten, erweiterten Einsatzraums sind nicht zulässig.</w:t>
            </w:r>
          </w:p>
        </w:tc>
      </w:tr>
      <w:tr w:rsidR="00764B16" w:rsidRPr="00D770B2" w14:paraId="133339EA" w14:textId="77777777" w:rsidTr="00A56A7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</w:tblBorders>
        </w:tblPrEx>
        <w:tc>
          <w:tcPr>
            <w:tcW w:w="217" w:type="pct"/>
          </w:tcPr>
          <w:p w14:paraId="0C857E58" w14:textId="77777777" w:rsidR="00764B16" w:rsidRPr="00D770B2" w:rsidRDefault="00764B16" w:rsidP="00A56A72">
            <w:pPr>
              <w:spacing w:line="240" w:lineRule="auto"/>
            </w:pPr>
          </w:p>
        </w:tc>
        <w:tc>
          <w:tcPr>
            <w:tcW w:w="243" w:type="pct"/>
          </w:tcPr>
          <w:p w14:paraId="784C9BF4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3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E07E35E" w14:textId="77777777" w:rsidR="00764B16" w:rsidRDefault="00764B16" w:rsidP="00A56A72">
            <w:pPr>
              <w:pStyle w:val="Arbeit23"/>
              <w:spacing w:before="0" w:after="0"/>
            </w:pPr>
            <w:r w:rsidRPr="00B928B6">
              <w:t>Personentransporte nach Bedarf für:</w:t>
            </w:r>
          </w:p>
          <w:p w14:paraId="7FAA4D35" w14:textId="77777777" w:rsidR="00764B16" w:rsidRDefault="00764B16" w:rsidP="00A56A72">
            <w:pPr>
              <w:pStyle w:val="FormatvorlageTextSeitenbreiteNach0Pt"/>
              <w:spacing w:after="0"/>
              <w:ind w:left="0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Einsatzkräfte</w:t>
            </w:r>
          </w:p>
          <w:p w14:paraId="4360F612" w14:textId="77777777" w:rsidR="00764B16" w:rsidRDefault="00764B16" w:rsidP="00A56A72">
            <w:pPr>
              <w:pStyle w:val="FormatvorlageTextSeitenbreiteNach0Pt"/>
              <w:spacing w:after="0"/>
              <w:ind w:left="0"/>
            </w:pPr>
            <w:r w:rsidRPr="00FC0C5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C56">
              <w:instrText xml:space="preserve"> FORMCHECKBOX </w:instrText>
            </w:r>
            <w:r w:rsidR="008548D1">
              <w:fldChar w:fldCharType="separate"/>
            </w:r>
            <w:r w:rsidRPr="00FC0C56">
              <w:fldChar w:fldCharType="end"/>
            </w:r>
            <w:r w:rsidRPr="00FC0C56">
              <w:t xml:space="preserve"> </w:t>
            </w:r>
            <w:r>
              <w:t>Zivile Hilfskräfte</w:t>
            </w:r>
          </w:p>
          <w:p w14:paraId="79CCE847" w14:textId="77777777" w:rsidR="00764B16" w:rsidRPr="00D770B2" w:rsidRDefault="00764B16" w:rsidP="00A56A72">
            <w:pPr>
              <w:pStyle w:val="FormatvorlageTextSeitenbreiteNach0Pt"/>
              <w:spacing w:after="0"/>
              <w:ind w:left="0"/>
            </w:pPr>
            <w:r w:rsidRPr="00FC0C5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C56">
              <w:instrText xml:space="preserve"> FORMCHECKBOX </w:instrText>
            </w:r>
            <w:r w:rsidR="008548D1">
              <w:fldChar w:fldCharType="separate"/>
            </w:r>
            <w:r w:rsidRPr="00FC0C56">
              <w:fldChar w:fldCharType="end"/>
            </w:r>
            <w:r w:rsidRPr="00FC0C56">
              <w:t xml:space="preserve"> </w:t>
            </w:r>
            <w:r>
              <w:t>Behörden</w:t>
            </w:r>
          </w:p>
        </w:tc>
        <w:tc>
          <w:tcPr>
            <w:tcW w:w="2397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4F7E088" w14:textId="77777777" w:rsidR="00764B16" w:rsidRPr="00D770B2" w:rsidRDefault="00764B16" w:rsidP="00A56A72">
            <w:r>
              <w:t xml:space="preserve">Fahrdienste </w:t>
            </w:r>
            <w:r w:rsidRPr="00D770B2">
              <w:t xml:space="preserve">der aufgeführten Berechtigten in einem definierten Gebiet (z. B. </w:t>
            </w:r>
            <w:r>
              <w:t xml:space="preserve">innerhalb des Veranstaltungsgeländes, im Einsatzraum, in der Ortschaft, im Umkreis etc.). </w:t>
            </w:r>
          </w:p>
          <w:p w14:paraId="746D9B3E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2BE9918F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Der Perimeter ist genau zu beschreiben (z. B. Gemeindegebiet, Amtsbezirke, Kantonsteile).</w:t>
            </w:r>
          </w:p>
          <w:p w14:paraId="3A81F47D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>Fahrten ausserhalb de</w:t>
            </w:r>
            <w:r>
              <w:t>r</w:t>
            </w:r>
            <w:r w:rsidRPr="00D770B2">
              <w:t xml:space="preserve"> bezeichneten</w:t>
            </w:r>
            <w:r>
              <w:t xml:space="preserve"> Grenzen</w:t>
            </w:r>
            <w:r w:rsidRPr="00D770B2">
              <w:t xml:space="preserve"> sind nicht zulässig.</w:t>
            </w:r>
          </w:p>
          <w:p w14:paraId="268D3B93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>
              <w:t xml:space="preserve">Für jede Fahrt ist ein </w:t>
            </w:r>
            <w:r w:rsidRPr="00D770B2">
              <w:t>Fahrauftrag de</w:t>
            </w:r>
            <w:r>
              <w:t>r</w:t>
            </w:r>
            <w:r w:rsidRPr="00D770B2">
              <w:t xml:space="preserve"> Zivilschutzeinsatzleit</w:t>
            </w:r>
            <w:r>
              <w:t>ung notwendig.</w:t>
            </w:r>
            <w:r w:rsidRPr="00D770B2">
              <w:t xml:space="preserve"> </w:t>
            </w:r>
          </w:p>
        </w:tc>
      </w:tr>
    </w:tbl>
    <w:p w14:paraId="2F4192BC" w14:textId="77777777" w:rsidR="00764B16" w:rsidRDefault="00764B16" w:rsidP="00764B16">
      <w:r>
        <w:br w:type="page"/>
      </w:r>
    </w:p>
    <w:tbl>
      <w:tblPr>
        <w:tblW w:w="501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76"/>
        <w:gridCol w:w="4201"/>
        <w:gridCol w:w="6"/>
        <w:gridCol w:w="4693"/>
      </w:tblGrid>
      <w:tr w:rsidR="00764B16" w:rsidRPr="00D770B2" w14:paraId="543EB66B" w14:textId="77777777" w:rsidTr="00A56A72">
        <w:tc>
          <w:tcPr>
            <w:tcW w:w="217" w:type="pct"/>
          </w:tcPr>
          <w:p w14:paraId="01A71024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386" w:type="pct"/>
            <w:gridSpan w:val="2"/>
          </w:tcPr>
          <w:p w14:paraId="0122E064" w14:textId="77777777" w:rsidR="00764B16" w:rsidRDefault="00764B16" w:rsidP="00A56A72">
            <w:pPr>
              <w:pStyle w:val="Arbeit22"/>
              <w:spacing w:before="0" w:after="0"/>
            </w:pPr>
            <w:r w:rsidRPr="00EE16B5">
              <w:t xml:space="preserve">Führen </w:t>
            </w:r>
            <w:r w:rsidRPr="000961B5">
              <w:t>von Spezialfahrzeugen</w:t>
            </w:r>
          </w:p>
          <w:p w14:paraId="32070F5B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D770B2">
              <w:t>Bagger</w:t>
            </w:r>
          </w:p>
          <w:p w14:paraId="53E4EFC8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Hubstapler</w:t>
            </w:r>
          </w:p>
          <w:p w14:paraId="10CFB56C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A</w:t>
            </w:r>
            <w:r w:rsidRPr="00D770B2">
              <w:t>ndere (</w:t>
            </w:r>
            <w:r w:rsidRPr="00D770B2">
              <w:fldChar w:fldCharType="begin">
                <w:ffData>
                  <w:name w:val="Text16"/>
                  <w:enabled/>
                  <w:calcOnExit w:val="0"/>
                  <w:textInput>
                    <w:default w:val="Perimeter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auflisten</w:t>
            </w:r>
            <w:r w:rsidRPr="00D770B2">
              <w:fldChar w:fldCharType="end"/>
            </w:r>
            <w:r w:rsidRPr="00D770B2">
              <w:t>)</w:t>
            </w:r>
          </w:p>
        </w:tc>
        <w:tc>
          <w:tcPr>
            <w:tcW w:w="2397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B6F9F4B" w14:textId="2B9F9992" w:rsidR="00764B16" w:rsidRPr="00D770B2" w:rsidRDefault="004E78FA" w:rsidP="00A56A72">
            <w:r>
              <w:rPr>
                <w:lang w:eastAsia="en-US"/>
              </w:rPr>
              <w:t>AdZS</w:t>
            </w:r>
            <w:r w:rsidR="000F504F">
              <w:t xml:space="preserve">, die Spezialfahrzeuge bedienen, müssen dafür ausgebildet und </w:t>
            </w:r>
            <w:r w:rsidR="000F504F" w:rsidRPr="00B62984">
              <w:t>im Besitz des Führerausweises mit entsprechender Fahrzeugkategorie</w:t>
            </w:r>
            <w:r w:rsidR="000F504F">
              <w:t xml:space="preserve"> sein</w:t>
            </w:r>
            <w:r w:rsidR="00E152EA">
              <w:t>.</w:t>
            </w:r>
          </w:p>
        </w:tc>
      </w:tr>
      <w:tr w:rsidR="00764B16" w:rsidRPr="00D770B2" w14:paraId="207F347F" w14:textId="77777777" w:rsidTr="00A56A72">
        <w:tc>
          <w:tcPr>
            <w:tcW w:w="217" w:type="pct"/>
          </w:tcPr>
          <w:p w14:paraId="04E90D3A" w14:textId="77777777" w:rsidR="00764B16" w:rsidRPr="0011509D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386" w:type="pct"/>
            <w:gridSpan w:val="2"/>
          </w:tcPr>
          <w:p w14:paraId="7BAD2230" w14:textId="77777777" w:rsidR="00764B16" w:rsidRPr="0011509D" w:rsidRDefault="00764B16" w:rsidP="00A56A72">
            <w:pPr>
              <w:pStyle w:val="Arbeit22"/>
              <w:spacing w:before="0" w:after="0"/>
            </w:pPr>
            <w:r w:rsidRPr="0011509D">
              <w:t>Entsorgung</w:t>
            </w:r>
          </w:p>
        </w:tc>
        <w:tc>
          <w:tcPr>
            <w:tcW w:w="2397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C058D83" w14:textId="0C3B1EFC" w:rsidR="00764B16" w:rsidRPr="00D770B2" w:rsidRDefault="00764B16" w:rsidP="00A56A72">
            <w:r w:rsidRPr="00D770B2">
              <w:t>Analog der Unterstützung von Behörden in a.</w:t>
            </w:r>
            <w:r>
              <w:t> </w:t>
            </w:r>
            <w:r w:rsidRPr="00D770B2">
              <w:t>o. Lagen.</w:t>
            </w:r>
            <w:r>
              <w:t xml:space="preserve"> </w:t>
            </w:r>
            <w:r w:rsidRPr="00D770B2">
              <w:t>Planung (z. B. Entsorgungsstellen und Abtransport) der Abfallbeseitigung.</w:t>
            </w:r>
            <w:r>
              <w:t xml:space="preserve"> </w:t>
            </w:r>
            <w:r w:rsidRPr="00D770B2">
              <w:t>Organisation des Abtransportes.</w:t>
            </w:r>
          </w:p>
          <w:p w14:paraId="3C12C104" w14:textId="77777777" w:rsidR="00764B16" w:rsidRPr="00D770B2" w:rsidRDefault="00764B16" w:rsidP="00A56A72">
            <w:pPr>
              <w:pStyle w:val="Hinweise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>Hinweise:</w:t>
            </w:r>
          </w:p>
          <w:p w14:paraId="36839BE8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Der Zivilschutz darf nicht für die Reinigung des Veranstaltungsgeländes </w:t>
            </w:r>
            <w:r>
              <w:t>heran</w:t>
            </w:r>
            <w:r w:rsidRPr="00D770B2">
              <w:t>gezogen werden.</w:t>
            </w:r>
          </w:p>
          <w:p w14:paraId="7200EADF" w14:textId="77777777" w:rsidR="00764B16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Reinigung von Strassen und Plätzen </w:t>
            </w:r>
            <w:r>
              <w:t>liegt in der Verantwortung</w:t>
            </w:r>
            <w:r w:rsidRPr="00D770B2">
              <w:t xml:space="preserve"> der zuständigen kommunalen oder kantonalen Dienste (Entsorger).</w:t>
            </w:r>
          </w:p>
          <w:p w14:paraId="283F53D1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Abtransport und Entsorgung </w:t>
            </w:r>
            <w:r>
              <w:t>liegen ebenfalls in der Verantwortung</w:t>
            </w:r>
            <w:r w:rsidRPr="00D770B2">
              <w:t xml:space="preserve"> der ordentlichen Entsorger.</w:t>
            </w:r>
          </w:p>
        </w:tc>
      </w:tr>
      <w:tr w:rsidR="00764B16" w:rsidRPr="00D770B2" w14:paraId="24706783" w14:textId="77777777" w:rsidTr="00A56A72">
        <w:tc>
          <w:tcPr>
            <w:tcW w:w="2603" w:type="pct"/>
            <w:gridSpan w:val="3"/>
            <w:vAlign w:val="center"/>
          </w:tcPr>
          <w:p w14:paraId="4B0DAF1F" w14:textId="77777777" w:rsidR="00764B16" w:rsidRPr="008D6343" w:rsidRDefault="00764B16" w:rsidP="00AD2D54">
            <w:pPr>
              <w:pStyle w:val="Arbeit22"/>
              <w:spacing w:before="0" w:after="0"/>
              <w:ind w:hanging="719"/>
              <w:rPr>
                <w:rFonts w:cs="Arial"/>
              </w:rPr>
            </w:pPr>
            <w:r w:rsidRPr="008D6343">
              <w:rPr>
                <w:rFonts w:cs="Arial"/>
              </w:rPr>
              <w:t>Supportleistungen</w:t>
            </w:r>
          </w:p>
        </w:tc>
        <w:tc>
          <w:tcPr>
            <w:tcW w:w="2397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70420EF" w14:textId="77777777" w:rsidR="00764B16" w:rsidRPr="0011509D" w:rsidRDefault="00764B16" w:rsidP="00A56A72">
            <w:pPr>
              <w:rPr>
                <w:highlight w:val="yellow"/>
              </w:rPr>
            </w:pPr>
          </w:p>
        </w:tc>
      </w:tr>
      <w:tr w:rsidR="00764B16" w:rsidRPr="00D770B2" w14:paraId="6FC3D2BE" w14:textId="77777777" w:rsidTr="00A56A72">
        <w:tc>
          <w:tcPr>
            <w:tcW w:w="217" w:type="pct"/>
          </w:tcPr>
          <w:p w14:paraId="073FDBA5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3" w:type="pct"/>
          </w:tcPr>
          <w:p w14:paraId="37D9EE42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3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E961EFC" w14:textId="77777777" w:rsidR="00764B16" w:rsidRPr="00D770B2" w:rsidRDefault="00764B16" w:rsidP="00A56A72">
            <w:pPr>
              <w:pStyle w:val="Arbeit23"/>
              <w:spacing w:before="0" w:after="0"/>
            </w:pPr>
            <w:r>
              <w:t>Einsatzzentrale</w:t>
            </w:r>
          </w:p>
          <w:p w14:paraId="202F8E8D" w14:textId="77777777" w:rsidR="00764B16" w:rsidRPr="00D770B2" w:rsidRDefault="00764B16" w:rsidP="00A56A72">
            <w:r w:rsidRPr="00D770B2">
              <w:t>Betrieb einer Einsatzzentrale zur organisatorischen Unterstützung (Führungsunterstützung, Telematik) des Gesuchstellers</w:t>
            </w:r>
            <w:r>
              <w:t xml:space="preserve"> / der Gesuchstellerin</w:t>
            </w:r>
          </w:p>
        </w:tc>
        <w:tc>
          <w:tcPr>
            <w:tcW w:w="2397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B7C8B5E" w14:textId="43F1DF20" w:rsidR="00764B16" w:rsidRPr="00D770B2" w:rsidRDefault="00764B16" w:rsidP="00A56A72">
            <w:r w:rsidRPr="00D770B2">
              <w:t xml:space="preserve">Führungsunterstützung </w:t>
            </w:r>
            <w:r>
              <w:t>im Rahmen der</w:t>
            </w:r>
            <w:r w:rsidRPr="00D770B2">
              <w:t xml:space="preserve"> Aufgaben </w:t>
            </w:r>
            <w:r>
              <w:t xml:space="preserve">von AdZS mit der Funktion </w:t>
            </w:r>
            <w:r w:rsidRPr="00D770B2">
              <w:t>Stabsassistent</w:t>
            </w:r>
            <w:r w:rsidR="00E152EA">
              <w:t>.</w:t>
            </w:r>
          </w:p>
          <w:p w14:paraId="53FB6E50" w14:textId="77777777" w:rsidR="00764B16" w:rsidRPr="00D770B2" w:rsidRDefault="00764B16" w:rsidP="00A56A72">
            <w:r w:rsidRPr="00D770B2">
              <w:t>Aufbau und Sicherstellung der zivilschutzmässigen Verbindungen (Draht und Funk).</w:t>
            </w:r>
          </w:p>
        </w:tc>
      </w:tr>
      <w:tr w:rsidR="00764B16" w:rsidRPr="00D770B2" w14:paraId="4B3EB910" w14:textId="77777777" w:rsidTr="00A56A72">
        <w:tc>
          <w:tcPr>
            <w:tcW w:w="217" w:type="pct"/>
          </w:tcPr>
          <w:p w14:paraId="4678C181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3" w:type="pct"/>
          </w:tcPr>
          <w:p w14:paraId="21A43CB8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3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4BA23EE" w14:textId="77777777" w:rsidR="00764B16" w:rsidRPr="00D770B2" w:rsidRDefault="00764B16" w:rsidP="00A56A72">
            <w:pPr>
              <w:pStyle w:val="Arbeit23"/>
              <w:spacing w:before="0" w:after="0"/>
            </w:pPr>
            <w:r w:rsidRPr="00D770B2">
              <w:t xml:space="preserve">Informationsdienst </w:t>
            </w:r>
          </w:p>
          <w:p w14:paraId="64012711" w14:textId="77777777" w:rsidR="00764B16" w:rsidRPr="00D770B2" w:rsidRDefault="00764B16" w:rsidP="00A56A72">
            <w:r w:rsidRPr="00D770B2">
              <w:t>Sammeln, Aufbereiten und Verbreiten von Nachrichten und Informationen mit den zur Verfügung stehenden Mitteln des Zivilschutzes.</w:t>
            </w:r>
          </w:p>
        </w:tc>
        <w:tc>
          <w:tcPr>
            <w:tcW w:w="2397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B44AD91" w14:textId="77777777" w:rsidR="00764B16" w:rsidRPr="00B43631" w:rsidRDefault="00764B16" w:rsidP="00A56A72">
            <w:pPr>
              <w:pStyle w:val="Beispiele1"/>
            </w:pPr>
            <w:r w:rsidRPr="00B43631">
              <w:t>Sicherstellung der Information für:</w:t>
            </w:r>
          </w:p>
          <w:p w14:paraId="34C346DA" w14:textId="77777777" w:rsidR="00764B16" w:rsidRPr="00B43631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B43631">
              <w:t>ZS-Führung</w:t>
            </w:r>
          </w:p>
          <w:p w14:paraId="4281F55B" w14:textId="77777777" w:rsidR="00764B16" w:rsidRPr="00B43631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B43631">
              <w:t>ZS-Formationen</w:t>
            </w:r>
          </w:p>
          <w:p w14:paraId="0EAE8DF0" w14:textId="28E3DA3F" w:rsidR="00764B16" w:rsidRPr="00B43631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B43631">
              <w:t>AdZS</w:t>
            </w:r>
          </w:p>
          <w:p w14:paraId="5987D68D" w14:textId="086DC5BE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B43631">
              <w:t>Öffentlichkeit</w:t>
            </w:r>
          </w:p>
        </w:tc>
      </w:tr>
      <w:tr w:rsidR="00764B16" w:rsidRPr="00D770B2" w14:paraId="1724E845" w14:textId="77777777" w:rsidTr="00A56A72">
        <w:tc>
          <w:tcPr>
            <w:tcW w:w="217" w:type="pct"/>
          </w:tcPr>
          <w:p w14:paraId="404E6C7C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3" w:type="pct"/>
          </w:tcPr>
          <w:p w14:paraId="1BA4AA70" w14:textId="77777777" w:rsidR="00764B16" w:rsidRPr="00D770B2" w:rsidRDefault="00764B16" w:rsidP="00A56A72">
            <w:pPr>
              <w:pStyle w:val="FormatvorlageZentriert2"/>
              <w:spacing w:line="240" w:lineRule="auto"/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</w:p>
        </w:tc>
        <w:tc>
          <w:tcPr>
            <w:tcW w:w="2143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72B58EA" w14:textId="77777777" w:rsidR="00764B16" w:rsidRPr="00D770B2" w:rsidRDefault="00764B16" w:rsidP="00A56A72">
            <w:pPr>
              <w:pStyle w:val="Arbeit23"/>
              <w:spacing w:before="0" w:after="0"/>
            </w:pPr>
            <w:r>
              <w:t>Info-Point</w:t>
            </w:r>
          </w:p>
          <w:p w14:paraId="74FED4C2" w14:textId="77777777" w:rsidR="00764B16" w:rsidRPr="00D770B2" w:rsidRDefault="00764B16" w:rsidP="00A56A72">
            <w:r w:rsidRPr="00D770B2">
              <w:t>Betrieb einer Informationsstelle für:</w:t>
            </w:r>
          </w:p>
          <w:p w14:paraId="6F3508D1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</w:t>
            </w:r>
            <w:r w:rsidRPr="00FC0C56">
              <w:t xml:space="preserve">Publikum </w:t>
            </w:r>
          </w:p>
          <w:p w14:paraId="60A01AF5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>
              <w:t>Gäste</w:t>
            </w:r>
          </w:p>
          <w:p w14:paraId="79370B88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</w:t>
            </w:r>
            <w:r>
              <w:t>Teilnehmende</w:t>
            </w:r>
            <w:r w:rsidRPr="00D770B2">
              <w:t xml:space="preserve"> </w:t>
            </w:r>
          </w:p>
          <w:p w14:paraId="4FC25B23" w14:textId="77777777" w:rsidR="00764B16" w:rsidRPr="00D770B2" w:rsidRDefault="00764B16" w:rsidP="00A56A72"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 w:rsidRPr="00D770B2">
              <w:t xml:space="preserve"> F</w:t>
            </w:r>
            <w:r>
              <w:t xml:space="preserve">unktionäre / Funktionärinnen </w:t>
            </w:r>
          </w:p>
        </w:tc>
        <w:tc>
          <w:tcPr>
            <w:tcW w:w="2397" w:type="pct"/>
            <w:gridSpan w:val="2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E2F3BEF" w14:textId="77777777" w:rsidR="00764B16" w:rsidRPr="00D770B2" w:rsidRDefault="00764B16" w:rsidP="00A56A72">
            <w:r w:rsidRPr="00D770B2">
              <w:t>Anlaufpunkt für Auskünfte im Zusammenhang mit dem Anlass.</w:t>
            </w:r>
          </w:p>
          <w:p w14:paraId="251B2115" w14:textId="77777777" w:rsidR="00764B16" w:rsidRPr="00D770B2" w:rsidRDefault="00764B16" w:rsidP="00A56A72">
            <w:pPr>
              <w:pStyle w:val="Hinweise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D770B2">
              <w:rPr>
                <w:rFonts w:cs="Arial"/>
              </w:rPr>
              <w:t xml:space="preserve">Hinweis: </w:t>
            </w:r>
          </w:p>
          <w:p w14:paraId="1CD0F3C7" w14:textId="77777777" w:rsidR="00764B16" w:rsidRPr="00D770B2" w:rsidRDefault="00764B16" w:rsidP="00A56A72">
            <w:pPr>
              <w:pStyle w:val="TextSeitenbreite1"/>
              <w:framePr w:hSpace="141" w:wrap="around" w:vAnchor="text" w:hAnchor="text" w:y="1"/>
              <w:tabs>
                <w:tab w:val="clear" w:pos="170"/>
                <w:tab w:val="clear" w:pos="1500"/>
              </w:tabs>
              <w:spacing w:before="0"/>
              <w:ind w:left="284" w:hanging="284"/>
              <w:suppressOverlap/>
              <w:jc w:val="left"/>
            </w:pPr>
            <w:r w:rsidRPr="00D770B2">
              <w:t xml:space="preserve">Die Informationen werden durch den Gesuchsteller </w:t>
            </w:r>
            <w:r>
              <w:t xml:space="preserve">/ die Gesuchstellerin </w:t>
            </w:r>
            <w:r w:rsidRPr="00D770B2">
              <w:t>vor- und aufbereitet.</w:t>
            </w:r>
          </w:p>
        </w:tc>
      </w:tr>
      <w:tr w:rsidR="00764B16" w:rsidRPr="00D770B2" w14:paraId="261EAB59" w14:textId="77777777" w:rsidTr="00A56A72">
        <w:tc>
          <w:tcPr>
            <w:tcW w:w="217" w:type="pct"/>
          </w:tcPr>
          <w:p w14:paraId="7DEF63C6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3" w:type="pct"/>
          </w:tcPr>
          <w:p w14:paraId="63D3926C" w14:textId="77777777" w:rsidR="00764B16" w:rsidRPr="005D6B19" w:rsidRDefault="00764B16" w:rsidP="00A56A72">
            <w:pPr>
              <w:pStyle w:val="FormatvorlageZentriert2"/>
              <w:spacing w:line="240" w:lineRule="auto"/>
            </w:pPr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</w:p>
        </w:tc>
        <w:tc>
          <w:tcPr>
            <w:tcW w:w="2146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6A51DDD" w14:textId="77777777" w:rsidR="00764B16" w:rsidRPr="005D6B19" w:rsidRDefault="00764B16" w:rsidP="00A56A72">
            <w:pPr>
              <w:pStyle w:val="Arbeit23"/>
              <w:spacing w:before="0" w:after="0"/>
            </w:pPr>
            <w:r w:rsidRPr="005D6B19">
              <w:t xml:space="preserve">Führungsunterstützung </w:t>
            </w:r>
          </w:p>
          <w:p w14:paraId="47777EF3" w14:textId="77777777" w:rsidR="00764B16" w:rsidRPr="005D6B19" w:rsidRDefault="00764B16" w:rsidP="00A56A72">
            <w:r w:rsidRPr="005D6B19">
              <w:t>Assistenz der Einsatzleitung des Gesuchstellers (OK) und im Renn-/Wettkampfbüro während der Durchführung des Anlasses.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E4E1E0C" w14:textId="77777777" w:rsidR="00764B16" w:rsidRDefault="00764B16" w:rsidP="00A56A72">
            <w:r w:rsidRPr="00D770B2">
              <w:t>Alle Aufgaben, die auch beim Betrieb eines Zivilschutz-K</w:t>
            </w:r>
            <w:r>
              <w:t>ommandopostens</w:t>
            </w:r>
            <w:r w:rsidRPr="00D770B2">
              <w:t xml:space="preserve"> durch die Führungsunterstützung wahrgenommen werden. </w:t>
            </w:r>
          </w:p>
          <w:p w14:paraId="25E3902C" w14:textId="77777777" w:rsidR="00764B16" w:rsidRPr="00D770B2" w:rsidRDefault="00764B16" w:rsidP="00A56A72">
            <w:r>
              <w:t xml:space="preserve">Z. B. Sicherstellen der Verbindungen sowie Unterstützung </w:t>
            </w:r>
            <w:r w:rsidRPr="00B43631">
              <w:t xml:space="preserve">der </w:t>
            </w:r>
            <w:r>
              <w:t>involvierten Organisationen mit POLYCOM während des Anlasses.</w:t>
            </w:r>
          </w:p>
        </w:tc>
      </w:tr>
      <w:tr w:rsidR="00764B16" w:rsidRPr="00D770B2" w14:paraId="324FCB03" w14:textId="77777777" w:rsidTr="00A56A72">
        <w:tc>
          <w:tcPr>
            <w:tcW w:w="217" w:type="pct"/>
          </w:tcPr>
          <w:p w14:paraId="01A03420" w14:textId="77777777" w:rsidR="00764B16" w:rsidRPr="00D770B2" w:rsidRDefault="00764B16" w:rsidP="00A56A72">
            <w:pPr>
              <w:spacing w:line="240" w:lineRule="auto"/>
              <w:jc w:val="center"/>
            </w:pPr>
          </w:p>
        </w:tc>
        <w:tc>
          <w:tcPr>
            <w:tcW w:w="243" w:type="pct"/>
          </w:tcPr>
          <w:p w14:paraId="79FC6B57" w14:textId="77777777" w:rsidR="00764B16" w:rsidRPr="005D6B19" w:rsidRDefault="00764B16" w:rsidP="00A56A72">
            <w:pPr>
              <w:pStyle w:val="FormatvorlageZentriert2"/>
              <w:spacing w:line="240" w:lineRule="auto"/>
            </w:pPr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</w:p>
        </w:tc>
        <w:tc>
          <w:tcPr>
            <w:tcW w:w="2146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3AEDFE4" w14:textId="77777777" w:rsidR="00764B16" w:rsidRDefault="00764B16" w:rsidP="00A56A72">
            <w:pPr>
              <w:pStyle w:val="Arbeit23"/>
              <w:spacing w:before="0" w:after="0"/>
            </w:pPr>
            <w:r>
              <w:t>Unterstützung des Rettungsdienstes</w:t>
            </w:r>
          </w:p>
          <w:p w14:paraId="46D019CD" w14:textId="77777777" w:rsidR="00764B16" w:rsidRPr="00051C5B" w:rsidRDefault="00764B16" w:rsidP="00A56A72">
            <w:r w:rsidRPr="00051C5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5B">
              <w:instrText xml:space="preserve"> FORMCHECKBOX </w:instrText>
            </w:r>
            <w:r w:rsidR="008548D1">
              <w:fldChar w:fldCharType="separate"/>
            </w:r>
            <w:r w:rsidRPr="00051C5B">
              <w:fldChar w:fldCharType="end"/>
            </w:r>
            <w:r w:rsidRPr="00051C5B">
              <w:t xml:space="preserve"> Erstellen der Sanitätshilfsstelle (San Hist)</w:t>
            </w:r>
          </w:p>
          <w:p w14:paraId="387A9D7F" w14:textId="77777777" w:rsidR="00764B16" w:rsidRPr="005D6B19" w:rsidRDefault="00764B16" w:rsidP="00A56A72">
            <w:pPr>
              <w:pStyle w:val="Arbeit23"/>
              <w:numPr>
                <w:ilvl w:val="0"/>
                <w:numId w:val="0"/>
              </w:numPr>
            </w:pPr>
            <w:r w:rsidRPr="00D770B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0B2">
              <w:instrText xml:space="preserve"> FORMCHECKBOX </w:instrText>
            </w:r>
            <w:r w:rsidR="008548D1">
              <w:fldChar w:fldCharType="separate"/>
            </w:r>
            <w:r w:rsidRPr="00D770B2">
              <w:fldChar w:fldCharType="end"/>
            </w:r>
            <w:r>
              <w:t xml:space="preserve"> A</w:t>
            </w:r>
            <w:r w:rsidRPr="00D770B2">
              <w:t>ndere (</w:t>
            </w:r>
            <w:r w:rsidRPr="00D770B2">
              <w:fldChar w:fldCharType="begin">
                <w:ffData>
                  <w:name w:val="Text16"/>
                  <w:enabled/>
                  <w:calcOnExit w:val="0"/>
                  <w:textInput>
                    <w:default w:val="Perimeter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auflisten</w:t>
            </w:r>
            <w:r w:rsidRPr="00D770B2">
              <w:fldChar w:fldCharType="end"/>
            </w:r>
            <w:r w:rsidRPr="00D770B2">
              <w:t>)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2F8EAAD" w14:textId="00AC6659" w:rsidR="00764B16" w:rsidRPr="00D770B2" w:rsidRDefault="00764B16" w:rsidP="00A56A72">
            <w:r>
              <w:t xml:space="preserve">Entsprechend ausgebildete </w:t>
            </w:r>
            <w:r w:rsidRPr="00F744B4">
              <w:t xml:space="preserve">AdZS arbeiten unter der fachlichen Leitung </w:t>
            </w:r>
            <w:r>
              <w:t>des Rettungsdienstes.</w:t>
            </w:r>
          </w:p>
        </w:tc>
      </w:tr>
      <w:tr w:rsidR="00764B16" w:rsidRPr="00D770B2" w14:paraId="1D945D7F" w14:textId="77777777" w:rsidTr="00A56A72">
        <w:tc>
          <w:tcPr>
            <w:tcW w:w="217" w:type="pct"/>
          </w:tcPr>
          <w:p w14:paraId="4379E1AC" w14:textId="77777777" w:rsidR="00764B16" w:rsidRPr="00A053B3" w:rsidRDefault="00764B16" w:rsidP="00A56A72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43" w:type="pct"/>
          </w:tcPr>
          <w:p w14:paraId="35D35D53" w14:textId="77777777" w:rsidR="00764B16" w:rsidRPr="005D6B19" w:rsidRDefault="00764B16" w:rsidP="00A56A72">
            <w:pPr>
              <w:pStyle w:val="FormatvorlageZentriert2"/>
              <w:spacing w:line="240" w:lineRule="auto"/>
            </w:pPr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</w:p>
        </w:tc>
        <w:tc>
          <w:tcPr>
            <w:tcW w:w="2146" w:type="pct"/>
            <w:gridSpan w:val="2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8B00AD4" w14:textId="77777777" w:rsidR="00764B16" w:rsidRPr="005D6B19" w:rsidRDefault="00764B16" w:rsidP="00A56A72">
            <w:pPr>
              <w:pStyle w:val="Arbeit23"/>
              <w:spacing w:before="0" w:after="0"/>
            </w:pPr>
            <w:r w:rsidRPr="005D6B19">
              <w:t>Sicherstellen der Verbindungen</w:t>
            </w:r>
          </w:p>
          <w:p w14:paraId="649C1A0A" w14:textId="77777777" w:rsidR="00764B16" w:rsidRPr="005D6B19" w:rsidRDefault="00764B16" w:rsidP="00A56A72">
            <w:r w:rsidRPr="005D6B19">
              <w:t xml:space="preserve">Unterstützung </w:t>
            </w:r>
            <w:r>
              <w:t xml:space="preserve">der folgenden Stellen </w:t>
            </w:r>
            <w:r w:rsidRPr="005D6B19">
              <w:t xml:space="preserve">mit </w:t>
            </w:r>
            <w:r>
              <w:br/>
            </w:r>
            <w:r w:rsidRPr="00720671">
              <w:t>POLYCOM</w:t>
            </w:r>
            <w:r w:rsidRPr="005D6B19">
              <w:t xml:space="preserve"> während der Durchführung des Anlasses</w:t>
            </w:r>
            <w:r>
              <w:t>:</w:t>
            </w:r>
          </w:p>
          <w:p w14:paraId="539FE638" w14:textId="2E608753" w:rsidR="00764B16" w:rsidRPr="005D6B19" w:rsidRDefault="00764B16" w:rsidP="00A56A72"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  <w:r w:rsidRPr="005D6B19">
              <w:t xml:space="preserve"> </w:t>
            </w:r>
            <w:r>
              <w:t xml:space="preserve">Anlassleitung </w:t>
            </w:r>
          </w:p>
          <w:p w14:paraId="384FE476" w14:textId="0C5D6CEF" w:rsidR="00764B16" w:rsidRDefault="00764B16" w:rsidP="00A56A72"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  <w:r>
              <w:t xml:space="preserve"> Gesuchsteller</w:t>
            </w:r>
            <w:r w:rsidR="00C44E09">
              <w:t xml:space="preserve"> </w:t>
            </w:r>
            <w:r>
              <w:t>/</w:t>
            </w:r>
            <w:r w:rsidR="00C44E09">
              <w:t xml:space="preserve"> Gesuchsteller</w:t>
            </w:r>
            <w:r>
              <w:t xml:space="preserve">in </w:t>
            </w:r>
          </w:p>
          <w:p w14:paraId="6BFC4ED8" w14:textId="77777777" w:rsidR="00764B16" w:rsidRPr="005D6B19" w:rsidRDefault="00764B16" w:rsidP="00A56A72"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  <w:r w:rsidRPr="005D6B19">
              <w:t xml:space="preserve"> Blaulichtorganisationen</w:t>
            </w:r>
            <w:r w:rsidRPr="005D6B19" w:rsidDel="002D6F54">
              <w:t xml:space="preserve"> </w:t>
            </w:r>
          </w:p>
          <w:p w14:paraId="4969955A" w14:textId="688E100B" w:rsidR="00764B16" w:rsidRPr="005D6B19" w:rsidRDefault="00764B16" w:rsidP="00A56A72"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  <w:r w:rsidRPr="005D6B19">
              <w:t xml:space="preserve"> </w:t>
            </w:r>
            <w:r>
              <w:t>Weitere (</w:t>
            </w:r>
            <w:r w:rsidR="00295292" w:rsidRPr="00D770B2">
              <w:fldChar w:fldCharType="begin">
                <w:ffData>
                  <w:name w:val="Text16"/>
                  <w:enabled/>
                  <w:calcOnExit w:val="0"/>
                  <w:textInput>
                    <w:default w:val="Perimeter"/>
                  </w:textInput>
                </w:ffData>
              </w:fldChar>
            </w:r>
            <w:r w:rsidR="00295292" w:rsidRPr="00D770B2">
              <w:instrText xml:space="preserve"> FORMTEXT </w:instrText>
            </w:r>
            <w:r w:rsidR="00295292" w:rsidRPr="00D770B2">
              <w:fldChar w:fldCharType="separate"/>
            </w:r>
            <w:r w:rsidR="00295292" w:rsidRPr="00D770B2">
              <w:t>auflisten</w:t>
            </w:r>
            <w:r w:rsidR="00295292" w:rsidRPr="00D770B2">
              <w:fldChar w:fldCharType="end"/>
            </w:r>
            <w:r>
              <w:t>)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2937249" w14:textId="55C4B0F8" w:rsidR="00764B16" w:rsidRPr="005D6B19" w:rsidRDefault="00764B16" w:rsidP="00A56A72">
            <w:r w:rsidRPr="005D6B19">
              <w:t xml:space="preserve">Durch speziell ausgebildete und für diesen Einsatz vorgesehene </w:t>
            </w:r>
            <w:r>
              <w:t>AdZS.</w:t>
            </w:r>
          </w:p>
        </w:tc>
      </w:tr>
    </w:tbl>
    <w:p w14:paraId="53A9DDCF" w14:textId="77777777" w:rsidR="008548D1" w:rsidRDefault="008548D1">
      <w:r>
        <w:br w:type="page"/>
      </w:r>
    </w:p>
    <w:tbl>
      <w:tblPr>
        <w:tblW w:w="501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76"/>
        <w:gridCol w:w="4207"/>
        <w:gridCol w:w="4693"/>
      </w:tblGrid>
      <w:tr w:rsidR="00764B16" w:rsidRPr="00D770B2" w14:paraId="7122FA19" w14:textId="77777777" w:rsidTr="00A56A72">
        <w:tc>
          <w:tcPr>
            <w:tcW w:w="217" w:type="pct"/>
          </w:tcPr>
          <w:p w14:paraId="5FD39818" w14:textId="021AA7F4" w:rsidR="00764B16" w:rsidRPr="00A053B3" w:rsidRDefault="00764B16" w:rsidP="00A56A72">
            <w:pPr>
              <w:rPr>
                <w:highlight w:val="yellow"/>
              </w:rPr>
            </w:pPr>
          </w:p>
        </w:tc>
        <w:tc>
          <w:tcPr>
            <w:tcW w:w="243" w:type="pct"/>
          </w:tcPr>
          <w:p w14:paraId="537EAB15" w14:textId="77777777" w:rsidR="00764B16" w:rsidRPr="005D6B19" w:rsidRDefault="00764B16" w:rsidP="00A56A72">
            <w:pPr>
              <w:pStyle w:val="FormatvorlageZentriert2"/>
            </w:pPr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</w:p>
        </w:tc>
        <w:tc>
          <w:tcPr>
            <w:tcW w:w="214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D7620B7" w14:textId="77777777" w:rsidR="00764B16" w:rsidRDefault="00764B16" w:rsidP="00A56A72">
            <w:pPr>
              <w:pStyle w:val="Arbeit23"/>
              <w:spacing w:before="0" w:after="0"/>
            </w:pPr>
            <w:r>
              <w:t>Funkzentrale</w:t>
            </w:r>
          </w:p>
          <w:p w14:paraId="77D1EF62" w14:textId="77777777" w:rsidR="00764B16" w:rsidRPr="005D6B19" w:rsidRDefault="00764B16" w:rsidP="00A56A72">
            <w:r w:rsidRPr="00720671">
              <w:t>Betrieb</w:t>
            </w:r>
            <w:r>
              <w:t xml:space="preserve"> einer Funkzentrale mit Ausgabe von Funkgeräten.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BD979D0" w14:textId="77777777" w:rsidR="00764B16" w:rsidRPr="005D6B19" w:rsidRDefault="00764B16" w:rsidP="00A56A72"/>
        </w:tc>
      </w:tr>
      <w:tr w:rsidR="00764B16" w:rsidRPr="00D770B2" w14:paraId="042252FB" w14:textId="77777777" w:rsidTr="00A56A72">
        <w:tc>
          <w:tcPr>
            <w:tcW w:w="217" w:type="pct"/>
          </w:tcPr>
          <w:p w14:paraId="65E1939B" w14:textId="557850E1" w:rsidR="00764B16" w:rsidRPr="00A053B3" w:rsidRDefault="00764B16" w:rsidP="00A56A72">
            <w:pPr>
              <w:rPr>
                <w:highlight w:val="yellow"/>
              </w:rPr>
            </w:pPr>
          </w:p>
        </w:tc>
        <w:tc>
          <w:tcPr>
            <w:tcW w:w="243" w:type="pct"/>
          </w:tcPr>
          <w:p w14:paraId="19E88B56" w14:textId="77777777" w:rsidR="00764B16" w:rsidRPr="005D6B19" w:rsidRDefault="00764B16" w:rsidP="00A56A72">
            <w:pPr>
              <w:pStyle w:val="FormatvorlageZentriert2"/>
            </w:pPr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</w:p>
        </w:tc>
        <w:tc>
          <w:tcPr>
            <w:tcW w:w="214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936168C" w14:textId="77777777" w:rsidR="00764B16" w:rsidRDefault="00764B16" w:rsidP="00A56A72">
            <w:pPr>
              <w:pStyle w:val="Arbeit23"/>
              <w:spacing w:before="0" w:after="0"/>
            </w:pPr>
            <w:r>
              <w:t>Pistendienst</w:t>
            </w:r>
          </w:p>
          <w:p w14:paraId="7B0BA417" w14:textId="77777777" w:rsidR="00764B16" w:rsidRPr="005D6B19" w:rsidRDefault="00764B16" w:rsidP="00A56A72"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  <w:r w:rsidRPr="005D6B19">
              <w:t xml:space="preserve"> </w:t>
            </w:r>
            <w:r>
              <w:t>Pistenpräparation und -unterhalt</w:t>
            </w:r>
          </w:p>
          <w:p w14:paraId="08A2FF25" w14:textId="77777777" w:rsidR="00764B16" w:rsidRDefault="00764B16" w:rsidP="00A56A72">
            <w:pPr>
              <w:pStyle w:val="FormatvorlageTabelleText-EinzLinks-2cmRechts0cm"/>
            </w:pPr>
            <w:r w:rsidRPr="005D6B1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B19">
              <w:instrText xml:space="preserve"> FORMCHECKBOX </w:instrText>
            </w:r>
            <w:r w:rsidR="008548D1">
              <w:fldChar w:fldCharType="separate"/>
            </w:r>
            <w:r w:rsidRPr="005D6B19">
              <w:fldChar w:fldCharType="end"/>
            </w:r>
            <w:r w:rsidRPr="005D6B19">
              <w:t xml:space="preserve"> </w:t>
            </w:r>
            <w:r w:rsidRPr="001E00C1">
              <w:t>Betreuen der mobilen Einrichtungen auf der Rennstrecke während der Ren</w:t>
            </w:r>
            <w:r>
              <w:t>nen.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022DA6C" w14:textId="77777777" w:rsidR="00764B16" w:rsidRPr="005D6B19" w:rsidRDefault="00764B16" w:rsidP="00A56A72"/>
        </w:tc>
      </w:tr>
      <w:tr w:rsidR="00764B16" w:rsidRPr="00D770B2" w14:paraId="1307A77D" w14:textId="77777777" w:rsidTr="00A56A72">
        <w:tc>
          <w:tcPr>
            <w:tcW w:w="217" w:type="pct"/>
          </w:tcPr>
          <w:p w14:paraId="33D61078" w14:textId="77777777" w:rsidR="00764B16" w:rsidRPr="00334EDE" w:rsidRDefault="00764B16" w:rsidP="00A56A72"/>
        </w:tc>
        <w:tc>
          <w:tcPr>
            <w:tcW w:w="243" w:type="pct"/>
          </w:tcPr>
          <w:p w14:paraId="3642A8A8" w14:textId="77777777" w:rsidR="00764B16" w:rsidRPr="00C71821" w:rsidRDefault="00764B16" w:rsidP="00A56A72">
            <w:pPr>
              <w:pStyle w:val="FormatvorlageZentriert2"/>
            </w:pPr>
            <w:r w:rsidRPr="00C7182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821">
              <w:instrText xml:space="preserve"> FORMCHECKBOX </w:instrText>
            </w:r>
            <w:r w:rsidR="008548D1">
              <w:fldChar w:fldCharType="separate"/>
            </w:r>
            <w:r w:rsidRPr="00C71821">
              <w:fldChar w:fldCharType="end"/>
            </w:r>
          </w:p>
        </w:tc>
        <w:tc>
          <w:tcPr>
            <w:tcW w:w="2146" w:type="pct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64CFF70" w14:textId="77777777" w:rsidR="00764B16" w:rsidRPr="00C71821" w:rsidRDefault="00764B16" w:rsidP="00A56A72">
            <w:pPr>
              <w:pStyle w:val="Arbeit23"/>
              <w:spacing w:before="0" w:after="0"/>
            </w:pPr>
            <w:r w:rsidRPr="00C71821">
              <w:t>Unterstützung einer Hotline.</w:t>
            </w:r>
          </w:p>
        </w:tc>
        <w:tc>
          <w:tcPr>
            <w:tcW w:w="2394" w:type="pct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2F02D53" w14:textId="77777777" w:rsidR="00764B16" w:rsidRPr="00C71821" w:rsidRDefault="00764B16" w:rsidP="00A56A72">
            <w:r w:rsidRPr="00C71821">
              <w:t>Für Anwohne</w:t>
            </w:r>
            <w:r>
              <w:t>nde</w:t>
            </w:r>
            <w:r w:rsidRPr="00C71821">
              <w:t>, Besuchende und Angehörige zugunsten des Bereichs Sicherheit (der Blaulicht</w:t>
            </w:r>
            <w:r>
              <w:t>-</w:t>
            </w:r>
            <w:r w:rsidRPr="00C71821">
              <w:t>organisationen/Formationen) unter fachlicher Anleitung</w:t>
            </w:r>
            <w:r>
              <w:t>.</w:t>
            </w:r>
          </w:p>
        </w:tc>
      </w:tr>
    </w:tbl>
    <w:p w14:paraId="27B13430" w14:textId="77777777" w:rsidR="00764B16" w:rsidRDefault="00764B16" w:rsidP="00764B16"/>
    <w:p w14:paraId="542BDDBE" w14:textId="77777777" w:rsidR="00764B16" w:rsidRPr="005F1C34" w:rsidRDefault="00764B16" w:rsidP="00764B16"/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764B16" w:rsidRPr="00D770B2" w14:paraId="0B2AF8D6" w14:textId="77777777" w:rsidTr="00D51436">
        <w:trPr>
          <w:trHeight w:val="1304"/>
        </w:trPr>
        <w:tc>
          <w:tcPr>
            <w:tcW w:w="5103" w:type="dxa"/>
            <w:hideMark/>
          </w:tcPr>
          <w:p w14:paraId="31E6A6BA" w14:textId="77777777" w:rsidR="00764B16" w:rsidRDefault="00764B16" w:rsidP="00A56A72">
            <w:r>
              <w:t xml:space="preserve">Ort und Datum: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fldChar w:fldCharType="end"/>
            </w:r>
            <w:r w:rsidRPr="00D770B2">
              <w:br/>
              <w:t>Für die Einsatzleitung:</w:t>
            </w:r>
          </w:p>
          <w:p w14:paraId="78970C34" w14:textId="4652C8CD" w:rsidR="00764B16" w:rsidRDefault="00764B16" w:rsidP="00A56A72"/>
          <w:p w14:paraId="70EE43E6" w14:textId="7FAFD02D" w:rsidR="00E960A7" w:rsidRDefault="00E960A7" w:rsidP="00A56A72"/>
          <w:p w14:paraId="16D257D8" w14:textId="77777777" w:rsidR="00E960A7" w:rsidRPr="00D770B2" w:rsidRDefault="00E960A7" w:rsidP="00A56A72"/>
          <w:p w14:paraId="2AD35C78" w14:textId="0F33A59F" w:rsidR="00764B16" w:rsidRPr="00D770B2" w:rsidRDefault="00E70353" w:rsidP="00A56A72">
            <w:r w:rsidRPr="00D770B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D770B2">
              <w:rPr>
                <w:noProof/>
              </w:rPr>
              <w:instrText xml:space="preserve"> FORMTEXT </w:instrText>
            </w:r>
            <w:r w:rsidRPr="00D770B2">
              <w:rPr>
                <w:noProof/>
              </w:rPr>
            </w:r>
            <w:r w:rsidRPr="00D770B2">
              <w:rPr>
                <w:noProof/>
              </w:rPr>
              <w:fldChar w:fldCharType="separate"/>
            </w:r>
            <w:r w:rsidRPr="00D770B2">
              <w:rPr>
                <w:noProof/>
              </w:rPr>
              <w:t>Vorname Name</w:t>
            </w:r>
            <w:r w:rsidRPr="00D770B2">
              <w:rPr>
                <w:noProof/>
              </w:rPr>
              <w:fldChar w:fldCharType="end"/>
            </w:r>
            <w:r w:rsidRPr="00D770B2">
              <w:rPr>
                <w:noProof/>
              </w:rPr>
              <w:br/>
            </w:r>
            <w:r w:rsidRPr="00D770B2">
              <w:rPr>
                <w:noProof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unktion (z. B.Kdt ZSO, Einsatzleiter, Einsatzkoordinator)"/>
                    <w:maxLength w:val="60"/>
                  </w:textInput>
                </w:ffData>
              </w:fldChar>
            </w:r>
            <w:r w:rsidRPr="00D770B2">
              <w:rPr>
                <w:noProof/>
              </w:rPr>
              <w:instrText xml:space="preserve"> FORMTEXT </w:instrText>
            </w:r>
            <w:r w:rsidRPr="00D770B2">
              <w:rPr>
                <w:noProof/>
              </w:rPr>
            </w:r>
            <w:r w:rsidRPr="00D770B2">
              <w:rPr>
                <w:noProof/>
              </w:rPr>
              <w:fldChar w:fldCharType="separate"/>
            </w:r>
            <w:r w:rsidRPr="00D770B2">
              <w:rPr>
                <w:noProof/>
              </w:rPr>
              <w:t>Funktion:</w:t>
            </w:r>
            <w:r w:rsidRPr="00D770B2">
              <w:rPr>
                <w:noProof/>
              </w:rPr>
              <w:fldChar w:fldCharType="end"/>
            </w:r>
          </w:p>
        </w:tc>
        <w:tc>
          <w:tcPr>
            <w:tcW w:w="4678" w:type="dxa"/>
          </w:tcPr>
          <w:p w14:paraId="098F355F" w14:textId="090C4157" w:rsidR="00764B16" w:rsidRDefault="00764B16" w:rsidP="00A56A72">
            <w:r>
              <w:t xml:space="preserve">Ort und Datum: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 </w:t>
            </w:r>
            <w:r w:rsidRPr="00D770B2">
              <w:fldChar w:fldCharType="end"/>
            </w:r>
          </w:p>
          <w:p w14:paraId="55FF45D1" w14:textId="6B0549F2" w:rsidR="00764B16" w:rsidRDefault="00764B16" w:rsidP="00A56A72">
            <w:r w:rsidRPr="00D770B2">
              <w:t>Für die kantonale Behörde:</w:t>
            </w:r>
          </w:p>
          <w:p w14:paraId="3D2647A1" w14:textId="0F439E74" w:rsidR="00764B16" w:rsidRDefault="00764B16" w:rsidP="00A56A72"/>
          <w:p w14:paraId="0096CA20" w14:textId="3AD4A6A5" w:rsidR="00764B16" w:rsidRDefault="00764B16" w:rsidP="00A56A72">
            <w:pPr>
              <w:rPr>
                <w:noProof/>
              </w:rPr>
            </w:pPr>
            <w:r w:rsidRPr="00D770B2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rPr>
                <w:noProof/>
              </w:rPr>
              <w:t>Vorname Name</w:t>
            </w:r>
          </w:p>
          <w:p w14:paraId="33D4F0E9" w14:textId="07A78966" w:rsidR="00764B16" w:rsidRPr="00D770B2" w:rsidRDefault="00764B16" w:rsidP="00A56A72">
            <w:r w:rsidRPr="00D770B2">
              <w:fldChar w:fldCharType="end"/>
            </w:r>
            <w:r w:rsidRPr="00D770B2">
              <w:fldChar w:fldCharType="begin">
                <w:ffData>
                  <w:name w:val=""/>
                  <w:enabled/>
                  <w:calcOnExit w:val="0"/>
                  <w:textInput>
                    <w:default w:val="Funktion (z.B. Amtsvorsteher, Koordinator Gemeinschaftseinsätze))"/>
                    <w:maxLength w:val="75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rPr>
                <w:noProof/>
              </w:rPr>
              <w:t>Funktion (z.</w:t>
            </w:r>
            <w:r w:rsidRPr="00D770B2">
              <w:rPr>
                <w:noProof/>
              </w:rPr>
              <w:t> </w:t>
            </w:r>
            <w:r w:rsidRPr="00D770B2">
              <w:rPr>
                <w:noProof/>
              </w:rPr>
              <w:t>B. Amtsvorsteher</w:t>
            </w:r>
            <w:r>
              <w:rPr>
                <w:noProof/>
              </w:rPr>
              <w:t>/in</w:t>
            </w:r>
            <w:r w:rsidRPr="00D770B2">
              <w:rPr>
                <w:noProof/>
              </w:rPr>
              <w:t>, Koordinator</w:t>
            </w:r>
            <w:r>
              <w:rPr>
                <w:noProof/>
              </w:rPr>
              <w:t>/in</w:t>
            </w:r>
            <w:r w:rsidRPr="00D770B2">
              <w:rPr>
                <w:noProof/>
              </w:rPr>
              <w:t xml:space="preserve"> Gemeinschaftseinsätze)</w:t>
            </w:r>
            <w:r w:rsidRPr="00D770B2">
              <w:fldChar w:fldCharType="end"/>
            </w:r>
          </w:p>
        </w:tc>
      </w:tr>
      <w:tr w:rsidR="00764B16" w:rsidRPr="00D770B2" w14:paraId="2EF6AE76" w14:textId="77777777" w:rsidTr="00A56A72">
        <w:trPr>
          <w:trHeight w:val="227"/>
        </w:trPr>
        <w:tc>
          <w:tcPr>
            <w:tcW w:w="5103" w:type="dxa"/>
          </w:tcPr>
          <w:p w14:paraId="0A98CEB9" w14:textId="77777777" w:rsidR="00764B16" w:rsidRDefault="00764B16" w:rsidP="00A56A72"/>
          <w:p w14:paraId="233F480B" w14:textId="77777777" w:rsidR="00764B16" w:rsidRDefault="00764B16" w:rsidP="00A56A72"/>
        </w:tc>
        <w:tc>
          <w:tcPr>
            <w:tcW w:w="4678" w:type="dxa"/>
          </w:tcPr>
          <w:p w14:paraId="4DBB8C00" w14:textId="77777777" w:rsidR="00764B16" w:rsidRDefault="00764B16" w:rsidP="00A56A72"/>
        </w:tc>
      </w:tr>
      <w:tr w:rsidR="00764B16" w:rsidRPr="00D770B2" w14:paraId="4CCCC832" w14:textId="77777777" w:rsidTr="00A56A72">
        <w:tc>
          <w:tcPr>
            <w:tcW w:w="5103" w:type="dxa"/>
            <w:hideMark/>
          </w:tcPr>
          <w:p w14:paraId="488FA78E" w14:textId="77777777" w:rsidR="00764B16" w:rsidRDefault="00764B16" w:rsidP="00A56A72">
            <w:r>
              <w:t xml:space="preserve">Ort und Datum: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  <w:r w:rsidRPr="00D770B2">
              <w:br/>
              <w:t>Für den Gesuchsteller</w:t>
            </w:r>
            <w:r>
              <w:t xml:space="preserve"> / die Gesuchstellerin</w:t>
            </w:r>
            <w:r w:rsidRPr="00D770B2">
              <w:t>:</w:t>
            </w:r>
          </w:p>
          <w:p w14:paraId="4A1BBF63" w14:textId="38BD794F" w:rsidR="00764B16" w:rsidRDefault="00764B16" w:rsidP="00A56A72"/>
          <w:p w14:paraId="57E39A13" w14:textId="519AA497" w:rsidR="00E960A7" w:rsidRDefault="00E960A7" w:rsidP="00A56A72"/>
          <w:p w14:paraId="34A91EF4" w14:textId="0B377DEC" w:rsidR="00E960A7" w:rsidRDefault="00E960A7" w:rsidP="00A56A72"/>
          <w:p w14:paraId="0F06FA93" w14:textId="77777777" w:rsidR="00E70353" w:rsidRDefault="00E70353" w:rsidP="00E70353">
            <w:pPr>
              <w:rPr>
                <w:noProof/>
              </w:rPr>
            </w:pPr>
            <w:r w:rsidRPr="00D770B2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rPr>
                <w:noProof/>
              </w:rPr>
              <w:t>Vorname Name</w:t>
            </w:r>
          </w:p>
          <w:p w14:paraId="258A19C6" w14:textId="63B4A99D" w:rsidR="00764B16" w:rsidRPr="00D770B2" w:rsidRDefault="00E70353" w:rsidP="009E5911">
            <w:r w:rsidRPr="00D770B2"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unktion (z. B.Präsident, OK-Präsident, Geschäftsführer)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Funktion (z. B.Präsident/in, OK-Präsident/in, Geschäftsführer/in)</w:t>
            </w:r>
            <w:r>
              <w:fldChar w:fldCharType="end"/>
            </w:r>
          </w:p>
        </w:tc>
        <w:tc>
          <w:tcPr>
            <w:tcW w:w="4678" w:type="dxa"/>
            <w:hideMark/>
          </w:tcPr>
          <w:p w14:paraId="3E0B8E7B" w14:textId="77777777" w:rsidR="00764B16" w:rsidRDefault="00764B16" w:rsidP="00A56A72">
            <w:r>
              <w:t xml:space="preserve">Ort und Datum: </w:t>
            </w:r>
            <w:r w:rsidRPr="00D770B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770B2">
              <w:instrText xml:space="preserve"> FORMTEXT </w:instrText>
            </w:r>
            <w:r w:rsidRPr="00D770B2">
              <w:fldChar w:fldCharType="separate"/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t> </w:t>
            </w:r>
            <w:r w:rsidRPr="00D770B2">
              <w:fldChar w:fldCharType="end"/>
            </w:r>
            <w:r w:rsidRPr="00D770B2">
              <w:br/>
              <w:t>Für die betroffene ZSO:</w:t>
            </w:r>
          </w:p>
          <w:p w14:paraId="5C65DE72" w14:textId="1E80B8EF" w:rsidR="00764B16" w:rsidRDefault="00764B16" w:rsidP="00A56A72"/>
          <w:p w14:paraId="4B437CE5" w14:textId="771B2F62" w:rsidR="00E960A7" w:rsidRDefault="00E960A7" w:rsidP="00A56A72"/>
          <w:p w14:paraId="68F5CCC4" w14:textId="77777777" w:rsidR="00E960A7" w:rsidRPr="00D770B2" w:rsidRDefault="00E960A7" w:rsidP="00A56A72"/>
          <w:p w14:paraId="4B13AC7B" w14:textId="77777777" w:rsidR="00764B16" w:rsidRPr="00D770B2" w:rsidRDefault="00764B16" w:rsidP="00A56A72">
            <w:r w:rsidRPr="00D770B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  <w:maxLength w:val="50"/>
                  </w:textInput>
                </w:ffData>
              </w:fldChar>
            </w:r>
            <w:r w:rsidRPr="00D770B2">
              <w:rPr>
                <w:noProof/>
              </w:rPr>
              <w:instrText xml:space="preserve"> FORMTEXT </w:instrText>
            </w:r>
            <w:r w:rsidRPr="00D770B2">
              <w:rPr>
                <w:noProof/>
              </w:rPr>
            </w:r>
            <w:r w:rsidRPr="00D770B2">
              <w:rPr>
                <w:noProof/>
              </w:rPr>
              <w:fldChar w:fldCharType="separate"/>
            </w:r>
            <w:r w:rsidRPr="00D770B2">
              <w:rPr>
                <w:noProof/>
              </w:rPr>
              <w:t>Vorname Name</w:t>
            </w:r>
            <w:r w:rsidRPr="00D770B2">
              <w:rPr>
                <w:noProof/>
              </w:rPr>
              <w:fldChar w:fldCharType="end"/>
            </w:r>
            <w:r w:rsidRPr="00D770B2">
              <w:rPr>
                <w:noProof/>
              </w:rPr>
              <w:br/>
            </w:r>
            <w:r w:rsidRPr="00D770B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 (z.B. Amtsvorsteher, Koordinator Gemeinschaftseinsätze))"/>
                    <w:maxLength w:val="75"/>
                  </w:textInput>
                </w:ffData>
              </w:fldChar>
            </w:r>
            <w:r w:rsidRPr="00D770B2">
              <w:rPr>
                <w:noProof/>
              </w:rPr>
              <w:instrText xml:space="preserve"> FORMTEXT </w:instrText>
            </w:r>
            <w:r w:rsidRPr="00D770B2">
              <w:rPr>
                <w:noProof/>
              </w:rPr>
            </w:r>
            <w:r w:rsidRPr="00D770B2">
              <w:rPr>
                <w:noProof/>
              </w:rPr>
              <w:fldChar w:fldCharType="separate"/>
            </w:r>
            <w:r w:rsidRPr="00D770B2">
              <w:rPr>
                <w:noProof/>
              </w:rPr>
              <w:t xml:space="preserve">Funktion: </w:t>
            </w:r>
            <w:r w:rsidRPr="00D770B2">
              <w:rPr>
                <w:noProof/>
              </w:rPr>
              <w:fldChar w:fldCharType="end"/>
            </w:r>
          </w:p>
        </w:tc>
      </w:tr>
      <w:bookmarkEnd w:id="0"/>
    </w:tbl>
    <w:p w14:paraId="6728F403" w14:textId="77777777" w:rsidR="00764B16" w:rsidRPr="00E1752E" w:rsidRDefault="00764B16" w:rsidP="009E5911"/>
    <w:sectPr w:rsidR="00764B16" w:rsidRPr="00E1752E" w:rsidSect="00236E0E">
      <w:footerReference w:type="default" r:id="rId8"/>
      <w:headerReference w:type="first" r:id="rId9"/>
      <w:footerReference w:type="first" r:id="rId10"/>
      <w:pgSz w:w="11906" w:h="16838"/>
      <w:pgMar w:top="1234" w:right="707" w:bottom="1134" w:left="1417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302B" w14:textId="77777777" w:rsidR="00044F07" w:rsidRDefault="00044F07" w:rsidP="005600EA">
      <w:pPr>
        <w:spacing w:before="0" w:after="0" w:line="240" w:lineRule="auto"/>
      </w:pPr>
      <w:r>
        <w:separator/>
      </w:r>
    </w:p>
  </w:endnote>
  <w:endnote w:type="continuationSeparator" w:id="0">
    <w:p w14:paraId="300F8570" w14:textId="77777777" w:rsidR="00044F07" w:rsidRDefault="00044F07" w:rsidP="005600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9"/>
      <w:gridCol w:w="4830"/>
    </w:tblGrid>
    <w:tr w:rsidR="00D60C17" w14:paraId="327AB4C0" w14:textId="77777777" w:rsidTr="00013257">
      <w:tc>
        <w:tcPr>
          <w:tcW w:w="4886" w:type="dxa"/>
        </w:tcPr>
        <w:p w14:paraId="3E6E26BA" w14:textId="3F4F6F19" w:rsidR="00D60C17" w:rsidRDefault="00D60C17" w:rsidP="00D60C17">
          <w:pPr>
            <w:pStyle w:val="Fuzeile"/>
            <w:ind w:left="0" w:firstLine="0"/>
            <w:rPr>
              <w:rFonts w:eastAsiaTheme="majorEastAsia"/>
            </w:rPr>
          </w:pPr>
          <w:r w:rsidRPr="009B1CCF">
            <w:rPr>
              <w:szCs w:val="16"/>
            </w:rPr>
            <w:t>Einsätze zugunsten der Gemeinschaft</w:t>
          </w:r>
        </w:p>
      </w:tc>
      <w:tc>
        <w:tcPr>
          <w:tcW w:w="4886" w:type="dxa"/>
        </w:tcPr>
        <w:p w14:paraId="22D0773A" w14:textId="0C09D99B" w:rsidR="00D60C17" w:rsidRDefault="00D60C17" w:rsidP="00D60C17">
          <w:pPr>
            <w:pStyle w:val="Fuzeile"/>
            <w:ind w:left="0" w:firstLine="0"/>
            <w:jc w:val="right"/>
            <w:rPr>
              <w:rFonts w:eastAsiaTheme="majorEastAsia"/>
            </w:rPr>
          </w:pPr>
          <w:r>
            <w:rPr>
              <w:rFonts w:eastAsiaTheme="majorEastAsia"/>
            </w:rPr>
            <w:t xml:space="preserve">Seite </w:t>
          </w:r>
          <w:r w:rsidRPr="0012787A">
            <w:rPr>
              <w:rFonts w:eastAsiaTheme="minorEastAsia"/>
              <w:szCs w:val="16"/>
            </w:rPr>
            <w:fldChar w:fldCharType="begin"/>
          </w:r>
          <w:r w:rsidRPr="0012787A">
            <w:rPr>
              <w:szCs w:val="16"/>
            </w:rPr>
            <w:instrText>PAGE   \* MERGEFORMAT</w:instrText>
          </w:r>
          <w:r w:rsidRPr="0012787A">
            <w:rPr>
              <w:rFonts w:eastAsiaTheme="minorEastAsia"/>
              <w:szCs w:val="16"/>
            </w:rPr>
            <w:fldChar w:fldCharType="separate"/>
          </w:r>
          <w:r>
            <w:rPr>
              <w:rFonts w:eastAsiaTheme="minorEastAsia"/>
              <w:szCs w:val="16"/>
            </w:rPr>
            <w:t>2</w:t>
          </w:r>
          <w:r w:rsidRPr="0012787A">
            <w:rPr>
              <w:rFonts w:eastAsiaTheme="majorEastAsia"/>
              <w:szCs w:val="16"/>
            </w:rPr>
            <w:fldChar w:fldCharType="end"/>
          </w:r>
        </w:p>
      </w:tc>
    </w:tr>
  </w:tbl>
  <w:p w14:paraId="690533E7" w14:textId="69D78D5F" w:rsidR="0012787A" w:rsidRPr="00D60C17" w:rsidRDefault="0012787A" w:rsidP="00D60C17">
    <w:pPr>
      <w:pStyle w:val="Fuzeile"/>
      <w:rPr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4"/>
      <w:gridCol w:w="3258"/>
    </w:tblGrid>
    <w:tr w:rsidR="0023724C" w14:paraId="462D6095" w14:textId="77777777" w:rsidTr="00EC4314">
      <w:tc>
        <w:tcPr>
          <w:tcW w:w="6514" w:type="dxa"/>
        </w:tcPr>
        <w:p w14:paraId="2AFA7FF5" w14:textId="3313458B" w:rsidR="0023724C" w:rsidRDefault="0023724C" w:rsidP="009B1CCF">
          <w:pPr>
            <w:tabs>
              <w:tab w:val="left" w:pos="2268"/>
            </w:tabs>
            <w:spacing w:line="240" w:lineRule="auto"/>
            <w:rPr>
              <w:rFonts w:eastAsiaTheme="majorEastAsia"/>
              <w:sz w:val="16"/>
              <w:szCs w:val="16"/>
            </w:rPr>
          </w:pPr>
          <w:r w:rsidRPr="0012787A">
            <w:rPr>
              <w:sz w:val="16"/>
              <w:szCs w:val="16"/>
            </w:rPr>
            <w:t>Formular: Website BABS / Version:</w:t>
          </w:r>
          <w:r w:rsidR="00D60C17">
            <w:rPr>
              <w:sz w:val="16"/>
              <w:szCs w:val="16"/>
            </w:rPr>
            <w:t xml:space="preserve"> 5</w:t>
          </w:r>
          <w:r w:rsidRPr="0012787A">
            <w:rPr>
              <w:sz w:val="16"/>
              <w:szCs w:val="16"/>
            </w:rPr>
            <w:t>/202</w:t>
          </w:r>
          <w:r>
            <w:rPr>
              <w:sz w:val="16"/>
              <w:szCs w:val="16"/>
            </w:rPr>
            <w:t>4</w:t>
          </w:r>
        </w:p>
      </w:tc>
      <w:tc>
        <w:tcPr>
          <w:tcW w:w="3258" w:type="dxa"/>
        </w:tcPr>
        <w:p w14:paraId="670BAE5F" w14:textId="6074DC91" w:rsidR="0023724C" w:rsidRDefault="0023724C" w:rsidP="009B1CCF">
          <w:pPr>
            <w:tabs>
              <w:tab w:val="left" w:pos="2268"/>
            </w:tabs>
            <w:spacing w:line="240" w:lineRule="auto"/>
            <w:jc w:val="right"/>
            <w:rPr>
              <w:rFonts w:eastAsiaTheme="majorEastAsia"/>
              <w:sz w:val="16"/>
              <w:szCs w:val="16"/>
            </w:rPr>
          </w:pPr>
          <w:r w:rsidRPr="0012787A">
            <w:rPr>
              <w:sz w:val="16"/>
              <w:szCs w:val="16"/>
            </w:rPr>
            <w:t xml:space="preserve">Seite </w:t>
          </w:r>
          <w:r w:rsidRPr="0012787A">
            <w:rPr>
              <w:rFonts w:eastAsiaTheme="minorEastAsia"/>
              <w:sz w:val="16"/>
              <w:szCs w:val="16"/>
            </w:rPr>
            <w:fldChar w:fldCharType="begin"/>
          </w:r>
          <w:r w:rsidRPr="0012787A">
            <w:rPr>
              <w:sz w:val="16"/>
              <w:szCs w:val="16"/>
            </w:rPr>
            <w:instrText>PAGE   \* MERGEFORMAT</w:instrText>
          </w:r>
          <w:r w:rsidRPr="0012787A">
            <w:rPr>
              <w:rFonts w:eastAsiaTheme="minorEastAsia"/>
              <w:sz w:val="16"/>
              <w:szCs w:val="16"/>
            </w:rPr>
            <w:fldChar w:fldCharType="separate"/>
          </w:r>
          <w:r>
            <w:rPr>
              <w:rFonts w:eastAsiaTheme="minorEastAsia"/>
              <w:sz w:val="16"/>
              <w:szCs w:val="16"/>
            </w:rPr>
            <w:t>1</w:t>
          </w:r>
          <w:r w:rsidRPr="0012787A">
            <w:rPr>
              <w:rFonts w:eastAsiaTheme="majorEastAsia"/>
              <w:sz w:val="16"/>
              <w:szCs w:val="16"/>
            </w:rPr>
            <w:fldChar w:fldCharType="end"/>
          </w:r>
        </w:p>
      </w:tc>
    </w:tr>
  </w:tbl>
  <w:p w14:paraId="3B334569" w14:textId="413F27ED" w:rsidR="0012787A" w:rsidRPr="0012787A" w:rsidRDefault="0012787A" w:rsidP="00F75601">
    <w:pPr>
      <w:tabs>
        <w:tab w:val="left" w:pos="2268"/>
      </w:tabs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092C" w14:textId="77777777" w:rsidR="00044F07" w:rsidRDefault="00044F07" w:rsidP="005600EA">
      <w:pPr>
        <w:spacing w:before="0" w:after="0" w:line="240" w:lineRule="auto"/>
      </w:pPr>
      <w:r>
        <w:separator/>
      </w:r>
    </w:p>
  </w:footnote>
  <w:footnote w:type="continuationSeparator" w:id="0">
    <w:p w14:paraId="0C299AB0" w14:textId="77777777" w:rsidR="00044F07" w:rsidRDefault="00044F07" w:rsidP="005600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50" w:type="dxa"/>
      <w:tblLayout w:type="fixed"/>
      <w:tblLook w:val="01E0" w:firstRow="1" w:lastRow="1" w:firstColumn="1" w:lastColumn="1" w:noHBand="0" w:noVBand="0"/>
    </w:tblPr>
    <w:tblGrid>
      <w:gridCol w:w="4848"/>
      <w:gridCol w:w="5483"/>
    </w:tblGrid>
    <w:tr w:rsidR="00D2627D" w:rsidRPr="00E01A11" w14:paraId="23386929" w14:textId="77777777" w:rsidTr="00001A2E">
      <w:trPr>
        <w:trHeight w:val="1567"/>
      </w:trPr>
      <w:tc>
        <w:tcPr>
          <w:tcW w:w="4848" w:type="dxa"/>
        </w:tcPr>
        <w:p w14:paraId="5DDFA022" w14:textId="77777777" w:rsidR="00D2627D" w:rsidRDefault="00D2627D" w:rsidP="00D2627D">
          <w:bookmarkStart w:id="1" w:name="_Hlk133498473"/>
          <w:bookmarkStart w:id="2" w:name="_Hlk133498474"/>
          <w:r>
            <w:rPr>
              <w:noProof/>
            </w:rPr>
            <w:drawing>
              <wp:inline distT="0" distB="0" distL="0" distR="0" wp14:anchorId="46270157" wp14:editId="616B5054">
                <wp:extent cx="1778635" cy="552450"/>
                <wp:effectExtent l="0" t="0" r="0" b="0"/>
                <wp:docPr id="1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6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</w:tcPr>
        <w:p w14:paraId="670F27D8" w14:textId="77777777" w:rsidR="00D2627D" w:rsidRPr="00D6099A" w:rsidRDefault="00D2627D" w:rsidP="00D2627D">
          <w:pPr>
            <w:suppressAutoHyphens/>
            <w:spacing w:after="100" w:line="200" w:lineRule="exact"/>
            <w:rPr>
              <w:sz w:val="15"/>
            </w:rPr>
          </w:pPr>
          <w:r w:rsidRPr="00D6099A">
            <w:rPr>
              <w:sz w:val="15"/>
            </w:rPr>
            <w:t xml:space="preserve">Eidgenössisches Departement für Verteidigung, </w:t>
          </w:r>
          <w:r w:rsidRPr="00D6099A">
            <w:rPr>
              <w:sz w:val="15"/>
            </w:rPr>
            <w:br/>
            <w:t>Bevölkerungsschutz und Sport VBS</w:t>
          </w:r>
        </w:p>
        <w:p w14:paraId="4B786E19" w14:textId="77777777" w:rsidR="00D2627D" w:rsidRDefault="00D2627D" w:rsidP="00D2627D">
          <w:pPr>
            <w:suppressAutoHyphens/>
            <w:spacing w:before="0" w:after="0" w:line="280" w:lineRule="atLeast"/>
            <w:rPr>
              <w:b/>
              <w:sz w:val="15"/>
            </w:rPr>
          </w:pPr>
          <w:r w:rsidRPr="00D6099A">
            <w:rPr>
              <w:b/>
              <w:sz w:val="15"/>
            </w:rPr>
            <w:t>Bundesamt für Bevölkerungsschutz BABS</w:t>
          </w:r>
        </w:p>
        <w:p w14:paraId="66248CBF" w14:textId="77777777" w:rsidR="00D2627D" w:rsidRPr="00D6099A" w:rsidRDefault="00D2627D" w:rsidP="00D2627D">
          <w:pPr>
            <w:suppressAutoHyphens/>
            <w:spacing w:before="0" w:after="0" w:line="240" w:lineRule="auto"/>
          </w:pPr>
          <w:r w:rsidRPr="00D6099A">
            <w:rPr>
              <w:sz w:val="15"/>
            </w:rPr>
            <w:t>Zivilschutz</w:t>
          </w:r>
          <w:r>
            <w:rPr>
              <w:sz w:val="15"/>
            </w:rPr>
            <w:t xml:space="preserve"> und Ausbildung</w:t>
          </w:r>
        </w:p>
      </w:tc>
    </w:tr>
    <w:bookmarkEnd w:id="1"/>
    <w:bookmarkEnd w:id="2"/>
  </w:tbl>
  <w:p w14:paraId="391CBE76" w14:textId="77777777" w:rsidR="005C56C4" w:rsidRDefault="005C56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7CF"/>
    <w:multiLevelType w:val="hybridMultilevel"/>
    <w:tmpl w:val="7E38AC52"/>
    <w:lvl w:ilvl="0" w:tplc="7B0A9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0852"/>
    <w:multiLevelType w:val="multilevel"/>
    <w:tmpl w:val="A486268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581"/>
        </w:tabs>
        <w:ind w:left="2581" w:hanging="454"/>
      </w:pPr>
      <w:rPr>
        <w:rFonts w:hint="default"/>
        <w:b/>
      </w:rPr>
    </w:lvl>
    <w:lvl w:ilvl="2">
      <w:start w:val="1"/>
      <w:numFmt w:val="lowerLetter"/>
      <w:lvlText w:val="%1.%2.%3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1021" w:hanging="567"/>
      </w:pPr>
      <w:rPr>
        <w:rFonts w:ascii="Symbol" w:hAnsi="Symbol" w:hint="default"/>
      </w:rPr>
    </w:lvl>
    <w:lvl w:ilvl="5">
      <w:numFmt w:val="bullet"/>
      <w:lvlText w:val="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1894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abstractNum w:abstractNumId="2" w15:restartNumberingAfterBreak="0">
    <w:nsid w:val="038B13CE"/>
    <w:multiLevelType w:val="hybridMultilevel"/>
    <w:tmpl w:val="CFA47B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0451E"/>
    <w:multiLevelType w:val="multilevel"/>
    <w:tmpl w:val="DD4C4A7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>
      <w:numFmt w:val="decimal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sz w:val="20"/>
      </w:rPr>
    </w:lvl>
    <w:lvl w:ilvl="3">
      <w:numFmt w:val="decimal"/>
      <w:lvlText w:val=""/>
      <w:lvlJc w:val="left"/>
      <w:pPr>
        <w:tabs>
          <w:tab w:val="num" w:pos="454"/>
        </w:tabs>
        <w:ind w:left="454" w:hanging="114"/>
      </w:pPr>
      <w:rPr>
        <w:rFonts w:ascii="Wingdings" w:hAnsi="Wingdings" w:hint="default"/>
      </w:rPr>
    </w:lvl>
    <w:lvl w:ilvl="4">
      <w:numFmt w:val="decimal"/>
      <w:lvlText w:val="-"/>
      <w:lvlJc w:val="left"/>
      <w:pPr>
        <w:tabs>
          <w:tab w:val="num" w:pos="567"/>
        </w:tabs>
        <w:ind w:left="567" w:hanging="113"/>
      </w:pPr>
      <w:rPr>
        <w:rFonts w:ascii="Times New Roman" w:hAnsi="Times New Roman" w:cs="Times New Roman" w:hint="default"/>
      </w:rPr>
    </w:lvl>
    <w:lvl w:ilvl="5">
      <w:numFmt w:val="decimal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decimal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4E91C24"/>
    <w:multiLevelType w:val="hybridMultilevel"/>
    <w:tmpl w:val="A066F864"/>
    <w:lvl w:ilvl="0" w:tplc="68201904">
      <w:start w:val="1"/>
      <w:numFmt w:val="bullet"/>
      <w:pStyle w:val="Beispiele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1F06CD"/>
    <w:multiLevelType w:val="multilevel"/>
    <w:tmpl w:val="DE588BDE"/>
    <w:lvl w:ilvl="0">
      <w:start w:val="2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Verfgung2"/>
      <w:lvlText w:val="%1.%2.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1"/>
        </w:tabs>
        <w:ind w:left="1191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1"/>
        </w:tabs>
        <w:ind w:left="1191" w:hanging="794"/>
      </w:pPr>
      <w:rPr>
        <w:rFonts w:hint="default"/>
      </w:rPr>
    </w:lvl>
  </w:abstractNum>
  <w:abstractNum w:abstractNumId="6" w15:restartNumberingAfterBreak="0">
    <w:nsid w:val="24EB7AEA"/>
    <w:multiLevelType w:val="hybridMultilevel"/>
    <w:tmpl w:val="66121F86"/>
    <w:lvl w:ilvl="0" w:tplc="CD0E3A56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7" w15:restartNumberingAfterBreak="0">
    <w:nsid w:val="2A3572F6"/>
    <w:multiLevelType w:val="multilevel"/>
    <w:tmpl w:val="35E64176"/>
    <w:lvl w:ilvl="0">
      <w:start w:val="1"/>
      <w:numFmt w:val="decimal"/>
      <w:pStyle w:val="IMSAufzhl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22B1EF9"/>
    <w:multiLevelType w:val="multilevel"/>
    <w:tmpl w:val="1570A63C"/>
    <w:lvl w:ilvl="0">
      <w:start w:val="1"/>
      <w:numFmt w:val="decimal"/>
      <w:lvlText w:val="%1.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1"/>
        </w:tabs>
        <w:ind w:left="2581" w:hanging="454"/>
      </w:pPr>
      <w:rPr>
        <w:rFonts w:hint="default"/>
        <w:b/>
      </w:rPr>
    </w:lvl>
    <w:lvl w:ilvl="2">
      <w:start w:val="1"/>
      <w:numFmt w:val="lowerLetter"/>
      <w:lvlText w:val="%1.%2.%3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1021" w:hanging="567"/>
      </w:pPr>
      <w:rPr>
        <w:rFonts w:ascii="Symbol" w:hAnsi="Symbol" w:hint="default"/>
      </w:rPr>
    </w:lvl>
    <w:lvl w:ilvl="5">
      <w:numFmt w:val="bullet"/>
      <w:lvlText w:val="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1894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abstractNum w:abstractNumId="9" w15:restartNumberingAfterBreak="0">
    <w:nsid w:val="4C855B5E"/>
    <w:multiLevelType w:val="multilevel"/>
    <w:tmpl w:val="21EA6C3E"/>
    <w:lvl w:ilvl="0">
      <w:start w:val="1"/>
      <w:numFmt w:val="decimal"/>
      <w:pStyle w:val="Arbeit21"/>
      <w:lvlText w:val="%1"/>
      <w:lvlJc w:val="left"/>
      <w:pPr>
        <w:tabs>
          <w:tab w:val="num" w:pos="794"/>
        </w:tabs>
        <w:ind w:left="794" w:hanging="794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pStyle w:val="Arbeit22"/>
      <w:lvlText w:val="%1.%2"/>
      <w:lvlJc w:val="left"/>
      <w:pPr>
        <w:tabs>
          <w:tab w:val="num" w:pos="794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rbeit2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Arbeit24"/>
      <w:lvlText w:val="%4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4">
      <w:numFmt w:val="none"/>
      <w:pStyle w:val="Arbeit2Text"/>
      <w:suff w:val="nothing"/>
      <w:lvlText w:val=""/>
      <w:lvlJc w:val="left"/>
      <w:pPr>
        <w:ind w:left="794" w:firstLine="0"/>
      </w:pPr>
      <w:rPr>
        <w:rFonts w:hint="default"/>
        <w:b w:val="0"/>
        <w:i w:val="0"/>
        <w:sz w:val="18"/>
      </w:rPr>
    </w:lvl>
    <w:lvl w:ilvl="5">
      <w:numFmt w:val="none"/>
      <w:pStyle w:val="Arbeit2Text2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32767"/>
      <w:numFmt w:val="bullet"/>
      <w:pStyle w:val="Arbeit2Aufzhlz1"/>
      <w:lvlText w:val=""/>
      <w:lvlJc w:val="left"/>
      <w:pPr>
        <w:tabs>
          <w:tab w:val="num" w:pos="964"/>
        </w:tabs>
        <w:ind w:left="964" w:hanging="170"/>
      </w:pPr>
      <w:rPr>
        <w:rFonts w:ascii="Symbol" w:hAnsi="Symbol" w:hint="default"/>
      </w:rPr>
    </w:lvl>
    <w:lvl w:ilvl="7">
      <w:start w:val="1"/>
      <w:numFmt w:val="bullet"/>
      <w:pStyle w:val="Arbeit2Auzhlz2"/>
      <w:lvlText w:val=""/>
      <w:lvlJc w:val="left"/>
      <w:pPr>
        <w:tabs>
          <w:tab w:val="num" w:pos="964"/>
        </w:tabs>
        <w:ind w:left="964" w:hanging="170"/>
      </w:pPr>
      <w:rPr>
        <w:rFonts w:ascii="Symbol" w:hAnsi="Symbol"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0" w15:restartNumberingAfterBreak="0">
    <w:nsid w:val="555C6590"/>
    <w:multiLevelType w:val="multilevel"/>
    <w:tmpl w:val="A486268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581"/>
        </w:tabs>
        <w:ind w:left="2581" w:hanging="454"/>
      </w:pPr>
      <w:rPr>
        <w:rFonts w:hint="default"/>
        <w:b/>
      </w:rPr>
    </w:lvl>
    <w:lvl w:ilvl="2">
      <w:start w:val="1"/>
      <w:numFmt w:val="lowerLetter"/>
      <w:lvlText w:val="%1.%2.%3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1021" w:hanging="567"/>
      </w:pPr>
      <w:rPr>
        <w:rFonts w:ascii="Symbol" w:hAnsi="Symbol" w:hint="default"/>
      </w:rPr>
    </w:lvl>
    <w:lvl w:ilvl="5">
      <w:numFmt w:val="bullet"/>
      <w:lvlText w:val="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1894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abstractNum w:abstractNumId="11" w15:restartNumberingAfterBreak="0">
    <w:nsid w:val="565C4C97"/>
    <w:multiLevelType w:val="multilevel"/>
    <w:tmpl w:val="DD4C4A7E"/>
    <w:lvl w:ilvl="0">
      <w:start w:val="1"/>
      <w:numFmt w:val="none"/>
      <w:pStyle w:val="TextSeitenbreit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pStyle w:val="TextSeitenbreite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pStyle w:val="TextSeitenbreite2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TextSeitenbreite3"/>
      <w:lvlText w:val=""/>
      <w:lvlJc w:val="left"/>
      <w:pPr>
        <w:tabs>
          <w:tab w:val="num" w:pos="454"/>
        </w:tabs>
        <w:ind w:left="454" w:hanging="114"/>
      </w:pPr>
      <w:rPr>
        <w:rFonts w:ascii="Wingdings" w:hAnsi="Wingdings" w:hint="default"/>
      </w:rPr>
    </w:lvl>
    <w:lvl w:ilvl="4">
      <w:start w:val="1"/>
      <w:numFmt w:val="bullet"/>
      <w:pStyle w:val="TextSeitenbreite4"/>
      <w:lvlText w:val="-"/>
      <w:lvlJc w:val="left"/>
      <w:pPr>
        <w:tabs>
          <w:tab w:val="num" w:pos="567"/>
        </w:tabs>
        <w:ind w:left="567" w:hanging="11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8A91FB2"/>
    <w:multiLevelType w:val="hybridMultilevel"/>
    <w:tmpl w:val="7E66B296"/>
    <w:lvl w:ilvl="0" w:tplc="C54A4CEE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7CF413FE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pStyle w:val="Textkrper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pStyle w:val="Textkrper1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pStyle w:val="Textkrper2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D523E"/>
    <w:multiLevelType w:val="multilevel"/>
    <w:tmpl w:val="52C23C5E"/>
    <w:styleLink w:val="Formatvorlage1"/>
    <w:lvl w:ilvl="0">
      <w:start w:val="1"/>
      <w:numFmt w:val="none"/>
      <w:lvlText w:val="%1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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</w:rPr>
    </w:lvl>
    <w:lvl w:ilvl="2">
      <w:start w:val="1"/>
      <w:numFmt w:val="bullet"/>
      <w:suff w:val="nothing"/>
      <w:lvlText w:val=""/>
      <w:lvlJc w:val="left"/>
      <w:pPr>
        <w:ind w:left="454" w:firstLine="0"/>
      </w:pPr>
      <w:rPr>
        <w:rFonts w:ascii="Wingdings 3" w:hAnsi="Wingdings 3"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18"/>
      </w:rPr>
    </w:lvl>
    <w:lvl w:ilvl="5">
      <w:numFmt w:val="bullet"/>
      <w:lvlText w:val="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4" w15:restartNumberingAfterBreak="0">
    <w:nsid w:val="763D6281"/>
    <w:multiLevelType w:val="multilevel"/>
    <w:tmpl w:val="BE4AC394"/>
    <w:lvl w:ilvl="0">
      <w:start w:val="1"/>
      <w:numFmt w:val="none"/>
      <w:pStyle w:val="Hinweis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pStyle w:val="Hinweise1"/>
      <w:lvlText w:val="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  <w:b w:val="0"/>
        <w:i w:val="0"/>
        <w:sz w:val="18"/>
      </w:rPr>
    </w:lvl>
    <w:lvl w:ilvl="2">
      <w:start w:val="1"/>
      <w:numFmt w:val="bullet"/>
      <w:pStyle w:val="Hinweise2"/>
      <w:lvlText w:val=""/>
      <w:lvlJc w:val="left"/>
      <w:pPr>
        <w:tabs>
          <w:tab w:val="num" w:pos="340"/>
        </w:tabs>
        <w:ind w:left="340" w:hanging="170"/>
      </w:pPr>
      <w:rPr>
        <w:rFonts w:ascii="Wingdings 3" w:hAnsi="Wingdings 3" w:hint="default"/>
      </w:rPr>
    </w:lvl>
    <w:lvl w:ilvl="3">
      <w:start w:val="1"/>
      <w:numFmt w:val="none"/>
      <w:lvlText w:val="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624"/>
        </w:tabs>
        <w:ind w:left="0" w:firstLine="0"/>
      </w:pPr>
      <w:rPr>
        <w:rFonts w:hint="default"/>
        <w:b w:val="0"/>
        <w:i w:val="0"/>
        <w:sz w:val="18"/>
      </w:rPr>
    </w:lvl>
    <w:lvl w:ilvl="5"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5" w15:restartNumberingAfterBreak="0">
    <w:nsid w:val="76584D2C"/>
    <w:multiLevelType w:val="multilevel"/>
    <w:tmpl w:val="DE5ADFA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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  <w:b w:val="0"/>
        <w:i w:val="0"/>
        <w:sz w:val="18"/>
      </w:rPr>
    </w:lvl>
    <w:lvl w:ilvl="2">
      <w:start w:val="1"/>
      <w:numFmt w:val="bullet"/>
      <w:lvlText w:val=""/>
      <w:lvlJc w:val="left"/>
      <w:pPr>
        <w:tabs>
          <w:tab w:val="num" w:pos="340"/>
        </w:tabs>
        <w:ind w:left="340" w:hanging="170"/>
      </w:pPr>
      <w:rPr>
        <w:rFonts w:ascii="Wingdings 3" w:hAnsi="Wingdings 3"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18"/>
      </w:rPr>
    </w:lvl>
    <w:lvl w:ilvl="5">
      <w:numFmt w:val="bullet"/>
      <w:lvlText w:val="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851"/>
        </w:tabs>
        <w:ind w:left="1305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851"/>
        </w:tabs>
        <w:ind w:left="1305" w:firstLine="0"/>
      </w:pPr>
      <w:rPr>
        <w:rFonts w:hint="default"/>
      </w:rPr>
    </w:lvl>
  </w:abstractNum>
  <w:abstractNum w:abstractNumId="16" w15:restartNumberingAfterBreak="0">
    <w:nsid w:val="7D917C3D"/>
    <w:multiLevelType w:val="multilevel"/>
    <w:tmpl w:val="4E5EC3FC"/>
    <w:lvl w:ilvl="0">
      <w:start w:val="1"/>
      <w:numFmt w:val="none"/>
      <w:pStyle w:val="Beispiel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bullet"/>
      <w:pStyle w:val="Beispiele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3"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numFmt w:val="bullet"/>
      <w:lvlRestart w:val="0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5">
      <w:numFmt w:val="bullet"/>
      <w:lvlRestart w:val="0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6">
      <w:start w:val="35910968"/>
      <w:numFmt w:val="decimal"/>
      <w:lvlText w:val="%1.%2%3.%4.%5.%6.%7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7">
      <w:start w:val="1"/>
      <w:numFmt w:val="decimal"/>
      <w:lvlText w:val="%1.%2%3.%4.%5.%6.%7.%8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8">
      <w:start w:val="15"/>
      <w:numFmt w:val="decimal"/>
      <w:lvlText w:val="%1.%2%3.%4.%5.%6.%7.%8.%9"/>
      <w:lvlJc w:val="left"/>
      <w:pPr>
        <w:tabs>
          <w:tab w:val="num" w:pos="0"/>
        </w:tabs>
        <w:ind w:left="454" w:firstLine="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">
    <w:abstractNumId w:val="7"/>
  </w:num>
  <w:num w:numId="3">
    <w:abstractNumId w:val="5"/>
  </w:num>
  <w:num w:numId="4">
    <w:abstractNumId w:val="16"/>
  </w:num>
  <w:num w:numId="5">
    <w:abstractNumId w:val="9"/>
  </w:num>
  <w:num w:numId="6">
    <w:abstractNumId w:val="14"/>
  </w:num>
  <w:num w:numId="7">
    <w:abstractNumId w:val="15"/>
  </w:num>
  <w:num w:numId="8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9">
    <w:abstractNumId w:val="13"/>
  </w:num>
  <w:num w:numId="10">
    <w:abstractNumId w:val="4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"/>
  </w:num>
  <w:num w:numId="14">
    <w:abstractNumId w:val="10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5"/>
    </w:lvlOverride>
  </w:num>
  <w:num w:numId="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>
      <w:startOverride w:val="15"/>
    </w:lvlOverride>
  </w:num>
  <w:num w:numId="31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>
      <w:startOverride w:val="35910968"/>
    </w:lvlOverride>
    <w:lvlOverride w:ilvl="7">
      <w:startOverride w:val="1"/>
    </w:lvlOverride>
    <w:lvlOverride w:ilvl="8">
      <w:startOverride w:val="15"/>
    </w:lvlOverride>
  </w:num>
  <w:num w:numId="32">
    <w:abstractNumId w:val="9"/>
  </w:num>
  <w:num w:numId="33">
    <w:abstractNumId w:val="9"/>
  </w:num>
  <w:num w:numId="34">
    <w:abstractNumId w:val="12"/>
  </w:num>
  <w:num w:numId="35">
    <w:abstractNumId w:val="12"/>
    <w:lvlOverride w:ilvl="0">
      <w:startOverride w:val="1"/>
    </w:lvlOverride>
  </w:num>
  <w:num w:numId="36">
    <w:abstractNumId w:val="9"/>
  </w:num>
  <w:num w:numId="3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OSxRl1dNhi5hhv68Ecx9yHnNs0yU25asytwVxhFGfSihdjDqaFh8RwSr7fZDqf6uy4sqRQKkqmdthIaGOyuiA==" w:salt="qnSesl5xlHrOmyxBH8gyJA==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EA"/>
    <w:rsid w:val="00001A2E"/>
    <w:rsid w:val="00013257"/>
    <w:rsid w:val="0001519C"/>
    <w:rsid w:val="00030681"/>
    <w:rsid w:val="0003169A"/>
    <w:rsid w:val="00035EDB"/>
    <w:rsid w:val="00037E17"/>
    <w:rsid w:val="00042752"/>
    <w:rsid w:val="00043ABA"/>
    <w:rsid w:val="00044F07"/>
    <w:rsid w:val="000572B8"/>
    <w:rsid w:val="00071FEE"/>
    <w:rsid w:val="00072582"/>
    <w:rsid w:val="000835F1"/>
    <w:rsid w:val="00085363"/>
    <w:rsid w:val="00097F08"/>
    <w:rsid w:val="000D586B"/>
    <w:rsid w:val="000F504F"/>
    <w:rsid w:val="00106CA7"/>
    <w:rsid w:val="0011751F"/>
    <w:rsid w:val="0012787A"/>
    <w:rsid w:val="00137D87"/>
    <w:rsid w:val="00155E6D"/>
    <w:rsid w:val="00165F63"/>
    <w:rsid w:val="00176F7D"/>
    <w:rsid w:val="0019465E"/>
    <w:rsid w:val="00196C28"/>
    <w:rsid w:val="001A22E0"/>
    <w:rsid w:val="001A5E3A"/>
    <w:rsid w:val="002144B0"/>
    <w:rsid w:val="00236E0E"/>
    <w:rsid w:val="0023724C"/>
    <w:rsid w:val="00240A4E"/>
    <w:rsid w:val="002439A5"/>
    <w:rsid w:val="0025475D"/>
    <w:rsid w:val="0028426A"/>
    <w:rsid w:val="002916B7"/>
    <w:rsid w:val="00295292"/>
    <w:rsid w:val="002A2530"/>
    <w:rsid w:val="002C54C7"/>
    <w:rsid w:val="002C72E6"/>
    <w:rsid w:val="002D3D60"/>
    <w:rsid w:val="002F53DD"/>
    <w:rsid w:val="00300595"/>
    <w:rsid w:val="00357214"/>
    <w:rsid w:val="00381302"/>
    <w:rsid w:val="003A0C83"/>
    <w:rsid w:val="003A36EA"/>
    <w:rsid w:val="003A715A"/>
    <w:rsid w:val="003B0433"/>
    <w:rsid w:val="003B11CD"/>
    <w:rsid w:val="003C3808"/>
    <w:rsid w:val="003D7066"/>
    <w:rsid w:val="003F0F6F"/>
    <w:rsid w:val="003F60C9"/>
    <w:rsid w:val="004156C2"/>
    <w:rsid w:val="00420936"/>
    <w:rsid w:val="00437A4F"/>
    <w:rsid w:val="0045773B"/>
    <w:rsid w:val="00486430"/>
    <w:rsid w:val="00493291"/>
    <w:rsid w:val="004A047F"/>
    <w:rsid w:val="004A3353"/>
    <w:rsid w:val="004B1BF8"/>
    <w:rsid w:val="004B4EBE"/>
    <w:rsid w:val="004C4C84"/>
    <w:rsid w:val="004D7307"/>
    <w:rsid w:val="004E78FA"/>
    <w:rsid w:val="004F526B"/>
    <w:rsid w:val="005072FE"/>
    <w:rsid w:val="005358E4"/>
    <w:rsid w:val="00537ED0"/>
    <w:rsid w:val="0054526C"/>
    <w:rsid w:val="00550FCA"/>
    <w:rsid w:val="00551005"/>
    <w:rsid w:val="00554E17"/>
    <w:rsid w:val="005600EA"/>
    <w:rsid w:val="00582CB9"/>
    <w:rsid w:val="005B552B"/>
    <w:rsid w:val="005C3465"/>
    <w:rsid w:val="005C56C4"/>
    <w:rsid w:val="005E20F2"/>
    <w:rsid w:val="006105A0"/>
    <w:rsid w:val="006215BF"/>
    <w:rsid w:val="00623A25"/>
    <w:rsid w:val="006351CF"/>
    <w:rsid w:val="0063587D"/>
    <w:rsid w:val="00656F24"/>
    <w:rsid w:val="00660B74"/>
    <w:rsid w:val="00665E73"/>
    <w:rsid w:val="00682529"/>
    <w:rsid w:val="00682D78"/>
    <w:rsid w:val="00692A03"/>
    <w:rsid w:val="00693513"/>
    <w:rsid w:val="00695063"/>
    <w:rsid w:val="00695BB0"/>
    <w:rsid w:val="006B1DFB"/>
    <w:rsid w:val="006C3E5C"/>
    <w:rsid w:val="006C5AFA"/>
    <w:rsid w:val="006D5282"/>
    <w:rsid w:val="006E7E7A"/>
    <w:rsid w:val="00704DE6"/>
    <w:rsid w:val="00742B68"/>
    <w:rsid w:val="00744061"/>
    <w:rsid w:val="00764B16"/>
    <w:rsid w:val="00767773"/>
    <w:rsid w:val="00767E8D"/>
    <w:rsid w:val="00771964"/>
    <w:rsid w:val="007B3D42"/>
    <w:rsid w:val="007C50AC"/>
    <w:rsid w:val="007D6DCE"/>
    <w:rsid w:val="007E5A7F"/>
    <w:rsid w:val="007F7F5D"/>
    <w:rsid w:val="0080771D"/>
    <w:rsid w:val="00844722"/>
    <w:rsid w:val="00853951"/>
    <w:rsid w:val="008548D1"/>
    <w:rsid w:val="008667E1"/>
    <w:rsid w:val="00874F01"/>
    <w:rsid w:val="00887446"/>
    <w:rsid w:val="00894164"/>
    <w:rsid w:val="00894246"/>
    <w:rsid w:val="00895623"/>
    <w:rsid w:val="008A03C3"/>
    <w:rsid w:val="008A5084"/>
    <w:rsid w:val="008D6773"/>
    <w:rsid w:val="008E2540"/>
    <w:rsid w:val="008F51DD"/>
    <w:rsid w:val="008F74D3"/>
    <w:rsid w:val="0090175F"/>
    <w:rsid w:val="00906627"/>
    <w:rsid w:val="00910981"/>
    <w:rsid w:val="009311F2"/>
    <w:rsid w:val="0094378C"/>
    <w:rsid w:val="00947783"/>
    <w:rsid w:val="009601CC"/>
    <w:rsid w:val="009776B8"/>
    <w:rsid w:val="00990D6B"/>
    <w:rsid w:val="00990FA7"/>
    <w:rsid w:val="009A4411"/>
    <w:rsid w:val="009B1CCF"/>
    <w:rsid w:val="009E5911"/>
    <w:rsid w:val="00A12776"/>
    <w:rsid w:val="00A12876"/>
    <w:rsid w:val="00A15FE2"/>
    <w:rsid w:val="00A245E5"/>
    <w:rsid w:val="00A25749"/>
    <w:rsid w:val="00A62F37"/>
    <w:rsid w:val="00A7563F"/>
    <w:rsid w:val="00A84FFC"/>
    <w:rsid w:val="00AC5710"/>
    <w:rsid w:val="00AC6CEF"/>
    <w:rsid w:val="00AD2D54"/>
    <w:rsid w:val="00AD767C"/>
    <w:rsid w:val="00AE1A86"/>
    <w:rsid w:val="00AF5260"/>
    <w:rsid w:val="00AF79E0"/>
    <w:rsid w:val="00B00CBF"/>
    <w:rsid w:val="00B32D77"/>
    <w:rsid w:val="00B41CDE"/>
    <w:rsid w:val="00B8258F"/>
    <w:rsid w:val="00B839FB"/>
    <w:rsid w:val="00B954F8"/>
    <w:rsid w:val="00BA653B"/>
    <w:rsid w:val="00BB6ECF"/>
    <w:rsid w:val="00BC5496"/>
    <w:rsid w:val="00BE5359"/>
    <w:rsid w:val="00BE65FB"/>
    <w:rsid w:val="00C11933"/>
    <w:rsid w:val="00C44E09"/>
    <w:rsid w:val="00C61A8F"/>
    <w:rsid w:val="00C66F15"/>
    <w:rsid w:val="00C67A16"/>
    <w:rsid w:val="00C72105"/>
    <w:rsid w:val="00C7239C"/>
    <w:rsid w:val="00C75290"/>
    <w:rsid w:val="00C77601"/>
    <w:rsid w:val="00C86BC9"/>
    <w:rsid w:val="00CB42FB"/>
    <w:rsid w:val="00CC043A"/>
    <w:rsid w:val="00CD6E55"/>
    <w:rsid w:val="00D14567"/>
    <w:rsid w:val="00D20DD7"/>
    <w:rsid w:val="00D22A31"/>
    <w:rsid w:val="00D2627D"/>
    <w:rsid w:val="00D42864"/>
    <w:rsid w:val="00D51436"/>
    <w:rsid w:val="00D56A3A"/>
    <w:rsid w:val="00D60C17"/>
    <w:rsid w:val="00D67356"/>
    <w:rsid w:val="00D85736"/>
    <w:rsid w:val="00DC0C3E"/>
    <w:rsid w:val="00DC1878"/>
    <w:rsid w:val="00DC5536"/>
    <w:rsid w:val="00DD70BD"/>
    <w:rsid w:val="00DE79C5"/>
    <w:rsid w:val="00DF4EAF"/>
    <w:rsid w:val="00E04028"/>
    <w:rsid w:val="00E152EA"/>
    <w:rsid w:val="00E1752E"/>
    <w:rsid w:val="00E439C8"/>
    <w:rsid w:val="00E465EF"/>
    <w:rsid w:val="00E635D9"/>
    <w:rsid w:val="00E70353"/>
    <w:rsid w:val="00E71460"/>
    <w:rsid w:val="00E8168C"/>
    <w:rsid w:val="00E83FA2"/>
    <w:rsid w:val="00E84107"/>
    <w:rsid w:val="00E90353"/>
    <w:rsid w:val="00E91CBE"/>
    <w:rsid w:val="00E93CA7"/>
    <w:rsid w:val="00E960A7"/>
    <w:rsid w:val="00EB48A9"/>
    <w:rsid w:val="00EC1953"/>
    <w:rsid w:val="00ED6A8D"/>
    <w:rsid w:val="00F13011"/>
    <w:rsid w:val="00F40811"/>
    <w:rsid w:val="00F45591"/>
    <w:rsid w:val="00F524C2"/>
    <w:rsid w:val="00F534B7"/>
    <w:rsid w:val="00F5743B"/>
    <w:rsid w:val="00F75601"/>
    <w:rsid w:val="00F96A30"/>
    <w:rsid w:val="00FB1889"/>
    <w:rsid w:val="00FB78D1"/>
    <w:rsid w:val="00FC52A9"/>
    <w:rsid w:val="00FC77ED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5DDFE20"/>
  <w15:chartTrackingRefBased/>
  <w15:docId w15:val="{65796E24-3C6C-41CC-8116-7AF5CBD7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"/>
    <w:rsid w:val="00D85736"/>
    <w:pPr>
      <w:spacing w:before="20" w:after="20" w:line="240" w:lineRule="atLeast"/>
    </w:pPr>
    <w:rPr>
      <w:rFonts w:ascii="Arial" w:eastAsia="Times New Roman" w:hAnsi="Arial" w:cs="Arial"/>
      <w:sz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75290"/>
    <w:pPr>
      <w:numPr>
        <w:numId w:val="34"/>
      </w:numPr>
      <w:overflowPunct w:val="0"/>
      <w:autoSpaceDE w:val="0"/>
      <w:autoSpaceDN w:val="0"/>
      <w:adjustRightInd w:val="0"/>
      <w:spacing w:before="240" w:after="120"/>
      <w:ind w:left="454" w:hanging="454"/>
      <w:textAlignment w:val="baseline"/>
      <w:outlineLvl w:val="0"/>
    </w:pPr>
    <w:rPr>
      <w:b/>
      <w:szCs w:val="20"/>
      <w:lang w:eastAsia="de-DE"/>
    </w:rPr>
  </w:style>
  <w:style w:type="paragraph" w:styleId="berschrift2">
    <w:name w:val="heading 2"/>
    <w:basedOn w:val="berschrift1"/>
    <w:next w:val="berschrift1"/>
    <w:link w:val="berschrift2Zchn"/>
    <w:autoRedefine/>
    <w:qFormat/>
    <w:rsid w:val="00C75290"/>
    <w:pPr>
      <w:widowControl w:val="0"/>
      <w:numPr>
        <w:numId w:val="0"/>
      </w:numPr>
      <w:tabs>
        <w:tab w:val="left" w:pos="567"/>
      </w:tabs>
      <w:spacing w:before="120" w:after="60"/>
      <w:ind w:left="454" w:hanging="454"/>
      <w:outlineLvl w:val="1"/>
    </w:pPr>
  </w:style>
  <w:style w:type="paragraph" w:styleId="berschrift3">
    <w:name w:val="heading 3"/>
    <w:basedOn w:val="berschrift2"/>
    <w:next w:val="berschrift2"/>
    <w:link w:val="berschrift3Zchn"/>
    <w:qFormat/>
    <w:rsid w:val="000D586B"/>
    <w:pPr>
      <w:keepNext/>
      <w:numPr>
        <w:ilvl w:val="2"/>
      </w:numPr>
      <w:spacing w:before="60"/>
      <w:ind w:left="454" w:hanging="454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0D586B"/>
    <w:pPr>
      <w:keepNext/>
      <w:tabs>
        <w:tab w:val="left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cs="Times New Roman"/>
      <w:b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D58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00EA"/>
  </w:style>
  <w:style w:type="paragraph" w:styleId="Fuzeile">
    <w:name w:val="footer"/>
    <w:basedOn w:val="Standard"/>
    <w:link w:val="FuzeileZchn"/>
    <w:uiPriority w:val="99"/>
    <w:unhideWhenUsed/>
    <w:rsid w:val="00C72105"/>
    <w:pPr>
      <w:tabs>
        <w:tab w:val="center" w:pos="4536"/>
        <w:tab w:val="right" w:pos="9072"/>
      </w:tabs>
      <w:spacing w:line="240" w:lineRule="auto"/>
      <w:ind w:left="113" w:hanging="113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72105"/>
    <w:rPr>
      <w:rFonts w:ascii="Arial" w:eastAsia="Times New Roman" w:hAnsi="Arial" w:cs="Arial"/>
      <w:sz w:val="16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75290"/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75290"/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D586B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Fusszeile1">
    <w:name w:val="Fusszeile 1"/>
    <w:basedOn w:val="Standard"/>
    <w:link w:val="Fusszeile1Zchn"/>
    <w:autoRedefine/>
    <w:rsid w:val="000D586B"/>
    <w:pPr>
      <w:widowControl w:val="0"/>
    </w:pPr>
    <w:rPr>
      <w:snapToGrid w:val="0"/>
      <w:sz w:val="16"/>
      <w:szCs w:val="16"/>
    </w:rPr>
  </w:style>
  <w:style w:type="paragraph" w:styleId="Textkrper">
    <w:name w:val="Body Text"/>
    <w:basedOn w:val="berschrift1"/>
    <w:link w:val="TextkrperZchn"/>
    <w:rsid w:val="000D586B"/>
    <w:pPr>
      <w:numPr>
        <w:ilvl w:val="3"/>
      </w:numPr>
      <w:tabs>
        <w:tab w:val="right" w:pos="9639"/>
      </w:tabs>
      <w:spacing w:before="0"/>
      <w:ind w:left="454" w:hanging="454"/>
    </w:pPr>
    <w:rPr>
      <w:b w:val="0"/>
      <w:szCs w:val="22"/>
    </w:rPr>
  </w:style>
  <w:style w:type="character" w:customStyle="1" w:styleId="TextkrperZchn">
    <w:name w:val="Textkörper Zchn"/>
    <w:basedOn w:val="Absatz-Standardschriftart"/>
    <w:link w:val="Textkrper"/>
    <w:rsid w:val="000D586B"/>
    <w:rPr>
      <w:rFonts w:ascii="Arial" w:eastAsia="Times New Roman" w:hAnsi="Arial" w:cs="Arial"/>
      <w:sz w:val="20"/>
      <w:lang w:eastAsia="de-DE"/>
    </w:rPr>
  </w:style>
  <w:style w:type="paragraph" w:styleId="Textkrper2">
    <w:name w:val="Body Text 2"/>
    <w:basedOn w:val="Textkrper"/>
    <w:link w:val="Textkrper2Zchn"/>
    <w:rsid w:val="000D586B"/>
    <w:pPr>
      <w:numPr>
        <w:ilvl w:val="5"/>
      </w:numPr>
      <w:ind w:left="454" w:hanging="454"/>
    </w:pPr>
  </w:style>
  <w:style w:type="character" w:customStyle="1" w:styleId="Textkrper2Zchn">
    <w:name w:val="Textkörper 2 Zchn"/>
    <w:basedOn w:val="Absatz-Standardschriftart"/>
    <w:link w:val="Textkrper2"/>
    <w:rsid w:val="000D586B"/>
    <w:rPr>
      <w:rFonts w:ascii="Arial" w:eastAsia="Times New Roman" w:hAnsi="Arial" w:cs="Arial"/>
      <w:sz w:val="20"/>
      <w:lang w:eastAsia="de-DE"/>
    </w:rPr>
  </w:style>
  <w:style w:type="paragraph" w:customStyle="1" w:styleId="Textkrper1">
    <w:name w:val="Textkörper 1"/>
    <w:basedOn w:val="Textkrper"/>
    <w:rsid w:val="000D586B"/>
    <w:pPr>
      <w:numPr>
        <w:ilvl w:val="4"/>
      </w:numPr>
      <w:ind w:left="454" w:hanging="454"/>
    </w:pPr>
  </w:style>
  <w:style w:type="character" w:styleId="Funotenzeichen">
    <w:name w:val="footnote reference"/>
    <w:basedOn w:val="Absatz-Standardschriftart"/>
    <w:semiHidden/>
    <w:rsid w:val="000D586B"/>
    <w:rPr>
      <w:rFonts w:ascii="Arial" w:hAnsi="Arial" w:cs="Arial" w:hint="default"/>
      <w:strike w:val="0"/>
      <w:dstrike w:val="0"/>
      <w:sz w:val="20"/>
      <w:u w:val="none"/>
      <w:effect w:val="none"/>
      <w:vertAlign w:val="superscript"/>
    </w:rPr>
  </w:style>
  <w:style w:type="character" w:styleId="Hyperlink">
    <w:name w:val="Hyperlink"/>
    <w:basedOn w:val="Absatz-Standardschriftart"/>
    <w:rsid w:val="000D586B"/>
    <w:rPr>
      <w:rFonts w:ascii="Arial" w:hAnsi="Arial" w:hint="default"/>
      <w:color w:val="0000FF"/>
      <w:sz w:val="16"/>
      <w:u w:val="single"/>
    </w:rPr>
  </w:style>
  <w:style w:type="paragraph" w:customStyle="1" w:styleId="TabelleText-Einz">
    <w:name w:val="Tabelle: Text-Einz."/>
    <w:basedOn w:val="Standard"/>
    <w:rsid w:val="000D586B"/>
    <w:pPr>
      <w:overflowPunct w:val="0"/>
      <w:autoSpaceDE w:val="0"/>
      <w:autoSpaceDN w:val="0"/>
      <w:adjustRightInd w:val="0"/>
      <w:ind w:left="1134" w:right="-34" w:hanging="1134"/>
    </w:pPr>
    <w:rPr>
      <w:noProof/>
      <w:szCs w:val="20"/>
      <w:lang w:eastAsia="de-DE"/>
    </w:rPr>
  </w:style>
  <w:style w:type="paragraph" w:styleId="Titel">
    <w:name w:val="Title"/>
    <w:basedOn w:val="Standard"/>
    <w:next w:val="Standard"/>
    <w:link w:val="TitelZchn"/>
    <w:qFormat/>
    <w:rsid w:val="000D586B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rsid w:val="000D586B"/>
    <w:rPr>
      <w:rFonts w:ascii="Arial" w:eastAsiaTheme="majorEastAsia" w:hAnsi="Arial" w:cstheme="majorBidi"/>
      <w:b/>
      <w:spacing w:val="-10"/>
      <w:kern w:val="28"/>
      <w:sz w:val="24"/>
      <w:szCs w:val="56"/>
      <w:lang w:eastAsia="de-CH"/>
    </w:rPr>
  </w:style>
  <w:style w:type="paragraph" w:customStyle="1" w:styleId="FormatvorlageTabelleTextLinks0cm">
    <w:name w:val="Formatvorlage Tabelle: Text + Links:  0 cm"/>
    <w:basedOn w:val="Standard"/>
    <w:rsid w:val="000D586B"/>
    <w:pPr>
      <w:overflowPunct w:val="0"/>
      <w:autoSpaceDE w:val="0"/>
      <w:autoSpaceDN w:val="0"/>
      <w:adjustRightInd w:val="0"/>
      <w:spacing w:before="60" w:after="60" w:line="360" w:lineRule="auto"/>
    </w:pPr>
    <w:rPr>
      <w:szCs w:val="20"/>
      <w:lang w:eastAsia="de-DE"/>
    </w:rPr>
  </w:style>
  <w:style w:type="paragraph" w:customStyle="1" w:styleId="FormatvorlageTabelleText-EinzLinks-2cmRechts0cm">
    <w:name w:val="Formatvorlage Tabelle: Text-Einz. + Links:  -2 cm Rechts:  0 cm"/>
    <w:basedOn w:val="TabelleText-Einz"/>
    <w:rsid w:val="000D586B"/>
    <w:pPr>
      <w:spacing w:line="240" w:lineRule="auto"/>
      <w:ind w:left="284" w:right="0" w:hanging="284"/>
    </w:pPr>
  </w:style>
  <w:style w:type="character" w:customStyle="1" w:styleId="Fusszeile1Zchn">
    <w:name w:val="Fusszeile 1 Zchn"/>
    <w:basedOn w:val="Absatz-Standardschriftart"/>
    <w:link w:val="Fusszeile1"/>
    <w:rsid w:val="000D586B"/>
    <w:rPr>
      <w:rFonts w:ascii="Arial" w:eastAsia="Times New Roman" w:hAnsi="Arial" w:cs="Arial"/>
      <w:snapToGrid w:val="0"/>
      <w:sz w:val="16"/>
      <w:szCs w:val="16"/>
      <w:lang w:eastAsia="de-CH"/>
    </w:rPr>
  </w:style>
  <w:style w:type="paragraph" w:customStyle="1" w:styleId="FormatvorlageTabelleTextRechts0cm">
    <w:name w:val="Formatvorlage Tabelle: Text + Rechts:  0 cm"/>
    <w:basedOn w:val="Standard"/>
    <w:rsid w:val="000D586B"/>
    <w:pPr>
      <w:overflowPunct w:val="0"/>
      <w:autoSpaceDE w:val="0"/>
      <w:autoSpaceDN w:val="0"/>
      <w:adjustRightInd w:val="0"/>
      <w:spacing w:before="60" w:after="60"/>
    </w:pPr>
    <w:rPr>
      <w:rFonts w:cs="Times New Roman"/>
      <w:szCs w:val="20"/>
      <w:lang w:eastAsia="de-DE"/>
    </w:rPr>
  </w:style>
  <w:style w:type="paragraph" w:customStyle="1" w:styleId="Fusszeile2">
    <w:name w:val="Fusszeile 2"/>
    <w:basedOn w:val="Standard"/>
    <w:rsid w:val="000D586B"/>
    <w:rPr>
      <w:snapToGrid w:val="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0D586B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0D586B"/>
    <w:rPr>
      <w:rFonts w:asciiTheme="majorHAnsi" w:eastAsiaTheme="majorEastAsia" w:hAnsiTheme="majorHAnsi" w:cstheme="majorBidi"/>
      <w:color w:val="1F3763" w:themeColor="accent1" w:themeShade="7F"/>
      <w:sz w:val="20"/>
      <w:lang w:eastAsia="de-CH"/>
    </w:rPr>
  </w:style>
  <w:style w:type="paragraph" w:customStyle="1" w:styleId="Kopfzeile2">
    <w:name w:val="Kopfzeile 2"/>
    <w:basedOn w:val="Kopfzeile"/>
    <w:rsid w:val="000D586B"/>
    <w:pPr>
      <w:pBdr>
        <w:bottom w:val="single" w:sz="4" w:space="1" w:color="auto"/>
      </w:pBdr>
      <w:tabs>
        <w:tab w:val="clear" w:pos="4536"/>
        <w:tab w:val="clear" w:pos="9072"/>
      </w:tabs>
      <w:spacing w:after="40" w:line="260" w:lineRule="atLeast"/>
      <w:jc w:val="right"/>
    </w:pPr>
    <w:rPr>
      <w:sz w:val="18"/>
      <w:szCs w:val="20"/>
    </w:rPr>
  </w:style>
  <w:style w:type="paragraph" w:customStyle="1" w:styleId="Kopfzeile1">
    <w:name w:val="Kopfzeile 1"/>
    <w:basedOn w:val="Standard"/>
    <w:rsid w:val="000D586B"/>
    <w:pPr>
      <w:pBdr>
        <w:bottom w:val="single" w:sz="4" w:space="1" w:color="auto"/>
      </w:pBdr>
      <w:overflowPunct w:val="0"/>
      <w:autoSpaceDE w:val="0"/>
      <w:autoSpaceDN w:val="0"/>
      <w:adjustRightInd w:val="0"/>
      <w:spacing w:before="60" w:line="360" w:lineRule="auto"/>
      <w:jc w:val="right"/>
    </w:pPr>
    <w:rPr>
      <w:b/>
      <w:bCs/>
      <w:szCs w:val="20"/>
      <w:lang w:eastAsia="de-DE"/>
    </w:rPr>
  </w:style>
  <w:style w:type="paragraph" w:customStyle="1" w:styleId="Formulartitel">
    <w:name w:val="Formulartitel"/>
    <w:basedOn w:val="Standard"/>
    <w:rsid w:val="000D586B"/>
    <w:pPr>
      <w:spacing w:before="360" w:after="240"/>
      <w:outlineLvl w:val="0"/>
    </w:pPr>
    <w:rPr>
      <w:b/>
      <w:noProof/>
    </w:rPr>
  </w:style>
  <w:style w:type="paragraph" w:styleId="Funotentext">
    <w:name w:val="footnote text"/>
    <w:basedOn w:val="Standard"/>
    <w:link w:val="FunotentextZchn"/>
    <w:semiHidden/>
    <w:rsid w:val="000D586B"/>
    <w:pPr>
      <w:overflowPunct w:val="0"/>
      <w:autoSpaceDE w:val="0"/>
      <w:autoSpaceDN w:val="0"/>
      <w:adjustRightInd w:val="0"/>
      <w:ind w:left="170" w:hanging="170"/>
    </w:pPr>
    <w:rPr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0D586B"/>
    <w:rPr>
      <w:rFonts w:ascii="Arial" w:eastAsia="Times New Roman" w:hAnsi="Arial" w:cs="Arial"/>
      <w:sz w:val="18"/>
      <w:szCs w:val="20"/>
      <w:lang w:eastAsia="de-DE"/>
    </w:rPr>
  </w:style>
  <w:style w:type="paragraph" w:customStyle="1" w:styleId="TabelleText">
    <w:name w:val="Tabelle: Text"/>
    <w:basedOn w:val="Standard"/>
    <w:rsid w:val="000D586B"/>
    <w:pPr>
      <w:overflowPunct w:val="0"/>
      <w:autoSpaceDE w:val="0"/>
      <w:autoSpaceDN w:val="0"/>
      <w:adjustRightInd w:val="0"/>
      <w:ind w:right="-34"/>
    </w:pPr>
    <w:rPr>
      <w:szCs w:val="20"/>
      <w:lang w:eastAsia="de-DE"/>
    </w:rPr>
  </w:style>
  <w:style w:type="table" w:customStyle="1" w:styleId="Tabellengitternetz">
    <w:name w:val="Tabellengitternetz"/>
    <w:basedOn w:val="NormaleTabelle"/>
    <w:rsid w:val="000D58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rsid w:val="000D586B"/>
    <w:pPr>
      <w:overflowPunct w:val="0"/>
      <w:autoSpaceDE w:val="0"/>
      <w:autoSpaceDN w:val="0"/>
      <w:adjustRightInd w:val="0"/>
      <w:textAlignment w:val="baseline"/>
    </w:pPr>
    <w:rPr>
      <w:b/>
      <w:sz w:val="16"/>
      <w:szCs w:val="20"/>
      <w:lang w:eastAsia="de-DE"/>
    </w:rPr>
  </w:style>
  <w:style w:type="paragraph" w:customStyle="1" w:styleId="TextSeitenbreite">
    <w:name w:val="Text Seitenbreite"/>
    <w:basedOn w:val="Standard"/>
    <w:link w:val="TextSeitenbreiteZchn"/>
    <w:rsid w:val="000D586B"/>
    <w:pPr>
      <w:numPr>
        <w:numId w:val="11"/>
      </w:numPr>
      <w:overflowPunct w:val="0"/>
      <w:autoSpaceDE w:val="0"/>
      <w:autoSpaceDN w:val="0"/>
      <w:adjustRightInd w:val="0"/>
      <w:spacing w:before="40"/>
      <w:jc w:val="both"/>
      <w:textAlignment w:val="baseline"/>
    </w:pPr>
    <w:rPr>
      <w:szCs w:val="20"/>
      <w:lang w:eastAsia="de-DE"/>
    </w:rPr>
  </w:style>
  <w:style w:type="paragraph" w:customStyle="1" w:styleId="TextSeitenbreite1">
    <w:name w:val="Text Seitenbreite 1"/>
    <w:basedOn w:val="TextSeitenbreite"/>
    <w:rsid w:val="000D586B"/>
    <w:pPr>
      <w:numPr>
        <w:ilvl w:val="1"/>
      </w:numPr>
      <w:tabs>
        <w:tab w:val="num" w:pos="1500"/>
      </w:tabs>
      <w:spacing w:after="0"/>
    </w:pPr>
  </w:style>
  <w:style w:type="paragraph" w:customStyle="1" w:styleId="TextSeitenbreite3">
    <w:name w:val="Text Seitenbreite 3"/>
    <w:basedOn w:val="Standard"/>
    <w:rsid w:val="000D586B"/>
    <w:pPr>
      <w:numPr>
        <w:ilvl w:val="3"/>
        <w:numId w:val="11"/>
      </w:numPr>
      <w:overflowPunct w:val="0"/>
      <w:autoSpaceDE w:val="0"/>
      <w:autoSpaceDN w:val="0"/>
      <w:adjustRightInd w:val="0"/>
    </w:pPr>
    <w:rPr>
      <w:szCs w:val="20"/>
      <w:lang w:eastAsia="de-DE"/>
    </w:rPr>
  </w:style>
  <w:style w:type="paragraph" w:customStyle="1" w:styleId="TextSeitenbreite4">
    <w:name w:val="Text Seitenbreite 4"/>
    <w:basedOn w:val="Standard"/>
    <w:rsid w:val="000D586B"/>
    <w:pPr>
      <w:numPr>
        <w:ilvl w:val="4"/>
        <w:numId w:val="11"/>
      </w:numPr>
      <w:overflowPunct w:val="0"/>
      <w:autoSpaceDE w:val="0"/>
      <w:autoSpaceDN w:val="0"/>
      <w:adjustRightInd w:val="0"/>
    </w:pPr>
    <w:rPr>
      <w:szCs w:val="20"/>
      <w:lang w:eastAsia="de-DE"/>
    </w:rPr>
  </w:style>
  <w:style w:type="paragraph" w:customStyle="1" w:styleId="TextSeitenbreite2">
    <w:name w:val="Text Seitenbreite 2"/>
    <w:basedOn w:val="TextSeitenbreite1"/>
    <w:rsid w:val="000D586B"/>
    <w:pPr>
      <w:numPr>
        <w:ilvl w:val="2"/>
      </w:numPr>
      <w:tabs>
        <w:tab w:val="num" w:pos="2220"/>
      </w:tabs>
    </w:pPr>
  </w:style>
  <w:style w:type="paragraph" w:customStyle="1" w:styleId="TextSeitenbreiteEinzug">
    <w:name w:val="Text Seitenbreite Einzug."/>
    <w:basedOn w:val="TextSeitenbreite"/>
    <w:rsid w:val="000D586B"/>
    <w:pPr>
      <w:tabs>
        <w:tab w:val="left" w:pos="2552"/>
      </w:tabs>
      <w:ind w:left="2268" w:hanging="2268"/>
      <w:jc w:val="left"/>
    </w:pPr>
  </w:style>
  <w:style w:type="paragraph" w:styleId="Untertitel">
    <w:name w:val="Subtitle"/>
    <w:basedOn w:val="Standard"/>
    <w:link w:val="UntertitelZchn"/>
    <w:qFormat/>
    <w:rsid w:val="000D586B"/>
    <w:pPr>
      <w:tabs>
        <w:tab w:val="right" w:pos="9638"/>
      </w:tabs>
      <w:overflowPunct w:val="0"/>
      <w:autoSpaceDE w:val="0"/>
      <w:autoSpaceDN w:val="0"/>
      <w:adjustRightInd w:val="0"/>
      <w:spacing w:before="240"/>
      <w:outlineLvl w:val="1"/>
    </w:pPr>
    <w:rPr>
      <w:b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0D586B"/>
    <w:rPr>
      <w:rFonts w:ascii="Arial" w:eastAsia="Times New Roman" w:hAnsi="Arial" w:cs="Arial"/>
      <w:b/>
      <w:sz w:val="20"/>
      <w:lang w:eastAsia="de-DE"/>
    </w:rPr>
  </w:style>
  <w:style w:type="character" w:customStyle="1" w:styleId="TextSeitenbreiteZchn">
    <w:name w:val="Text Seitenbreite Zchn"/>
    <w:basedOn w:val="Absatz-Standardschriftart"/>
    <w:link w:val="TextSeitenbreite"/>
    <w:locked/>
    <w:rsid w:val="000D586B"/>
    <w:rPr>
      <w:rFonts w:ascii="Arial" w:eastAsia="Times New Roman" w:hAnsi="Arial" w:cs="Arial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0D58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D586B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0D586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D586B"/>
    <w:rPr>
      <w:color w:val="808080"/>
    </w:rPr>
  </w:style>
  <w:style w:type="table" w:styleId="Tabellenraster">
    <w:name w:val="Table Grid"/>
    <w:basedOn w:val="NormaleTabelle"/>
    <w:rsid w:val="000D5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"/>
    <w:semiHidden/>
    <w:unhideWhenUsed/>
    <w:rsid w:val="000D58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"/>
    <w:semiHidden/>
    <w:unhideWhenUsed/>
    <w:rsid w:val="000D586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"/>
    <w:semiHidden/>
    <w:rsid w:val="000D586B"/>
    <w:rPr>
      <w:rFonts w:ascii="Arial" w:eastAsia="Times New Roman" w:hAnsi="Arial" w:cs="Arial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D58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D586B"/>
    <w:rPr>
      <w:rFonts w:ascii="Arial" w:eastAsia="Times New Roman" w:hAnsi="Arial" w:cs="Arial"/>
      <w:b/>
      <w:bCs/>
      <w:sz w:val="20"/>
      <w:szCs w:val="20"/>
      <w:lang w:eastAsia="de-CH"/>
    </w:rPr>
  </w:style>
  <w:style w:type="paragraph" w:customStyle="1" w:styleId="IMSText">
    <w:name w:val="IMS_Text"/>
    <w:link w:val="IMSTextZchn"/>
    <w:autoRedefine/>
    <w:rsid w:val="000D586B"/>
    <w:pPr>
      <w:spacing w:after="0" w:line="260" w:lineRule="atLeast"/>
      <w:ind w:left="113"/>
    </w:pPr>
    <w:rPr>
      <w:rFonts w:ascii="Arial" w:eastAsia="Times New Roman" w:hAnsi="Arial" w:cs="Arial"/>
      <w:lang w:eastAsia="de-DE"/>
    </w:rPr>
  </w:style>
  <w:style w:type="character" w:customStyle="1" w:styleId="IMSTextZchn">
    <w:name w:val="IMS_Text Zchn"/>
    <w:basedOn w:val="Absatz-Standardschriftart"/>
    <w:link w:val="IMSText"/>
    <w:rsid w:val="000D586B"/>
    <w:rPr>
      <w:rFonts w:ascii="Arial" w:eastAsia="Times New Roman" w:hAnsi="Arial" w:cs="Arial"/>
      <w:lang w:eastAsia="de-DE"/>
    </w:rPr>
  </w:style>
  <w:style w:type="paragraph" w:customStyle="1" w:styleId="IMSAufzhlung">
    <w:name w:val="IMS_Aufzählung"/>
    <w:basedOn w:val="IMSText"/>
    <w:link w:val="IMSAufzhlungZchn"/>
    <w:autoRedefine/>
    <w:qFormat/>
    <w:rsid w:val="000D586B"/>
    <w:pPr>
      <w:numPr>
        <w:numId w:val="2"/>
      </w:numPr>
      <w:tabs>
        <w:tab w:val="left" w:pos="227"/>
      </w:tabs>
      <w:spacing w:line="200" w:lineRule="exact"/>
      <w:ind w:left="227" w:hanging="227"/>
    </w:pPr>
    <w:rPr>
      <w:sz w:val="16"/>
    </w:rPr>
  </w:style>
  <w:style w:type="character" w:customStyle="1" w:styleId="IMSAufzhlungZchn">
    <w:name w:val="IMS_Aufzählung Zchn"/>
    <w:basedOn w:val="IMSTextZchn"/>
    <w:link w:val="IMSAufzhlung"/>
    <w:rsid w:val="000D586B"/>
    <w:rPr>
      <w:rFonts w:ascii="Arial" w:eastAsia="Times New Roman" w:hAnsi="Arial" w:cs="Arial"/>
      <w:sz w:val="16"/>
      <w:lang w:eastAsia="de-DE"/>
    </w:rPr>
  </w:style>
  <w:style w:type="paragraph" w:customStyle="1" w:styleId="Verfgung2">
    <w:name w:val="Verfügung2"/>
    <w:basedOn w:val="Standard"/>
    <w:autoRedefine/>
    <w:qFormat/>
    <w:rsid w:val="000D586B"/>
    <w:pPr>
      <w:numPr>
        <w:ilvl w:val="1"/>
        <w:numId w:val="3"/>
      </w:numPr>
      <w:spacing w:after="60"/>
      <w:jc w:val="both"/>
    </w:pPr>
  </w:style>
  <w:style w:type="paragraph" w:customStyle="1" w:styleId="Formatvorlageberschrift1Nach12Pt">
    <w:name w:val="Formatvorlage Überschrift 1 + Nach:  12 Pt."/>
    <w:basedOn w:val="berschrift1"/>
    <w:rsid w:val="000D586B"/>
    <w:pPr>
      <w:tabs>
        <w:tab w:val="num" w:pos="454"/>
      </w:tabs>
      <w:spacing w:before="0" w:after="0" w:line="240" w:lineRule="auto"/>
      <w:ind w:left="624"/>
    </w:pPr>
    <w:rPr>
      <w:bCs/>
    </w:rPr>
  </w:style>
  <w:style w:type="paragraph" w:customStyle="1" w:styleId="FormatvorlageTextkrper1Links0cmErsteZeile0cmVor6Pt">
    <w:name w:val="Formatvorlage Textkörper 1 + Links:  0 cm Erste Zeile:  0 cm Vor:  6 Pt."/>
    <w:basedOn w:val="Textkrper1"/>
    <w:rsid w:val="00682529"/>
    <w:pPr>
      <w:numPr>
        <w:ilvl w:val="0"/>
      </w:numPr>
      <w:tabs>
        <w:tab w:val="num" w:pos="624"/>
      </w:tabs>
      <w:spacing w:before="120"/>
      <w:ind w:left="454" w:hanging="454"/>
    </w:pPr>
    <w:rPr>
      <w:szCs w:val="20"/>
    </w:rPr>
  </w:style>
  <w:style w:type="paragraph" w:customStyle="1" w:styleId="FormatvorlageTextkrper1Vor3Pt">
    <w:name w:val="Formatvorlage Textkörper 1 + Vor:  3 Pt."/>
    <w:basedOn w:val="Textkrper1"/>
    <w:rsid w:val="000D586B"/>
    <w:pPr>
      <w:numPr>
        <w:ilvl w:val="0"/>
      </w:numPr>
      <w:tabs>
        <w:tab w:val="num" w:pos="624"/>
      </w:tabs>
      <w:spacing w:before="40" w:after="40"/>
      <w:ind w:left="567" w:hanging="567"/>
    </w:pPr>
    <w:rPr>
      <w:szCs w:val="20"/>
    </w:rPr>
  </w:style>
  <w:style w:type="paragraph" w:customStyle="1" w:styleId="FormatvorlageTextkrper1Links0cmErsteZeile0cmVor2Pt">
    <w:name w:val="Formatvorlage Textkörper 1 + Links:  0 cm Erste Zeile:  0 cm Vor:  2 Pt...."/>
    <w:basedOn w:val="Textkrper1"/>
    <w:rsid w:val="000D586B"/>
    <w:pPr>
      <w:numPr>
        <w:ilvl w:val="0"/>
      </w:numPr>
      <w:tabs>
        <w:tab w:val="num" w:pos="624"/>
      </w:tabs>
      <w:spacing w:before="40" w:after="40"/>
      <w:ind w:left="567" w:hanging="340"/>
    </w:pPr>
    <w:rPr>
      <w:szCs w:val="20"/>
    </w:rPr>
  </w:style>
  <w:style w:type="paragraph" w:customStyle="1" w:styleId="FormatvorlageTextSeitenbreiteNach0Pt">
    <w:name w:val="Formatvorlage Text Seitenbreite + Nach:  0 Pt."/>
    <w:basedOn w:val="TextSeitenbreite"/>
    <w:rsid w:val="000D586B"/>
    <w:pPr>
      <w:spacing w:before="20" w:line="240" w:lineRule="auto"/>
      <w:ind w:left="284"/>
    </w:pPr>
  </w:style>
  <w:style w:type="paragraph" w:customStyle="1" w:styleId="Formatvorlageberschrift2Links0cmErsteZeile0cmVor0Pt">
    <w:name w:val="Formatvorlage Überschrift 2 + Links:  0 cm Erste Zeile:  0 cm Vor:  0 Pt...."/>
    <w:basedOn w:val="berschrift2"/>
    <w:rsid w:val="000D586B"/>
    <w:pPr>
      <w:tabs>
        <w:tab w:val="num" w:pos="2581"/>
      </w:tabs>
      <w:spacing w:before="0"/>
    </w:pPr>
    <w:rPr>
      <w:b w:val="0"/>
    </w:rPr>
  </w:style>
  <w:style w:type="paragraph" w:customStyle="1" w:styleId="FormatvorlageLinks0cmVor12PtNach30Pt">
    <w:name w:val="Formatvorlage Links:  0 cm Vor:  12 Pt. Nach:  30 Pt."/>
    <w:basedOn w:val="Standard"/>
    <w:rsid w:val="000D586B"/>
    <w:pPr>
      <w:spacing w:before="240" w:after="600" w:line="360" w:lineRule="auto"/>
    </w:pPr>
    <w:rPr>
      <w:szCs w:val="20"/>
    </w:rPr>
  </w:style>
  <w:style w:type="paragraph" w:customStyle="1" w:styleId="FormatvorlageTabelleText9Pt">
    <w:name w:val="Formatvorlage Tabelle: Text + 9 Pt."/>
    <w:basedOn w:val="TabelleText"/>
    <w:rsid w:val="000D586B"/>
    <w:pPr>
      <w:ind w:right="0"/>
    </w:pPr>
    <w:rPr>
      <w:sz w:val="18"/>
    </w:rPr>
  </w:style>
  <w:style w:type="paragraph" w:customStyle="1" w:styleId="FormatvorlageListenabsatzLinks0cmVor12Pt">
    <w:name w:val="Formatvorlage Listenabsatz + Links:  0 cm Vor:  12 Pt."/>
    <w:basedOn w:val="Listenabsatz"/>
    <w:rsid w:val="000D586B"/>
    <w:pPr>
      <w:ind w:left="0"/>
    </w:pPr>
    <w:rPr>
      <w:szCs w:val="20"/>
    </w:rPr>
  </w:style>
  <w:style w:type="paragraph" w:customStyle="1" w:styleId="FormatvorlageListenabsatzLinks0cmNach12Pt">
    <w:name w:val="Formatvorlage Listenabsatz + Links:  0 cm Nach:  12 Pt."/>
    <w:basedOn w:val="Listenabsatz"/>
    <w:rsid w:val="00C72105"/>
    <w:pPr>
      <w:spacing w:before="40"/>
      <w:ind w:left="0"/>
    </w:pPr>
    <w:rPr>
      <w:szCs w:val="20"/>
    </w:rPr>
  </w:style>
  <w:style w:type="paragraph" w:customStyle="1" w:styleId="Formatvorlageberschrift1Hochgestellt">
    <w:name w:val="Formatvorlage Überschrift 1 + Hochgestellt"/>
    <w:basedOn w:val="berschrift1"/>
    <w:rsid w:val="000D586B"/>
    <w:pPr>
      <w:tabs>
        <w:tab w:val="num" w:pos="454"/>
      </w:tabs>
      <w:spacing w:before="120"/>
    </w:pPr>
    <w:rPr>
      <w:bCs/>
      <w:vertAlign w:val="superscript"/>
    </w:rPr>
  </w:style>
  <w:style w:type="character" w:customStyle="1" w:styleId="Formatvorlage">
    <w:name w:val="Formatvorlage"/>
    <w:basedOn w:val="Funotenzeichen"/>
    <w:rsid w:val="000D586B"/>
    <w:rPr>
      <w:rFonts w:ascii="Arial" w:hAnsi="Arial" w:cs="Arial" w:hint="default"/>
      <w:strike w:val="0"/>
      <w:dstrike w:val="0"/>
      <w:sz w:val="18"/>
      <w:u w:val="none"/>
      <w:effect w:val="none"/>
      <w:vertAlign w:val="superscript"/>
    </w:rPr>
  </w:style>
  <w:style w:type="paragraph" w:customStyle="1" w:styleId="FormatvorlageTextkrper110PtLinks0cmErsteZeile0cm">
    <w:name w:val="Formatvorlage Textkörper 1 + 10 Pt. Links:  0 cm Erste Zeile:  0 cm"/>
    <w:basedOn w:val="Textkrper1"/>
    <w:rsid w:val="000D586B"/>
    <w:pPr>
      <w:numPr>
        <w:ilvl w:val="0"/>
      </w:numPr>
      <w:tabs>
        <w:tab w:val="num" w:pos="624"/>
      </w:tabs>
    </w:pPr>
    <w:rPr>
      <w:rFonts w:cs="Times New Roman"/>
      <w:szCs w:val="20"/>
    </w:rPr>
  </w:style>
  <w:style w:type="paragraph" w:styleId="Beschriftung">
    <w:name w:val="caption"/>
    <w:basedOn w:val="Standard"/>
    <w:next w:val="Standard"/>
    <w:qFormat/>
    <w:rsid w:val="000D586B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cs="Times New Roman"/>
      <w:b/>
      <w:bCs/>
      <w:szCs w:val="20"/>
      <w:lang w:eastAsia="de-DE"/>
    </w:rPr>
  </w:style>
  <w:style w:type="paragraph" w:customStyle="1" w:styleId="Text">
    <w:name w:val="Text"/>
    <w:basedOn w:val="Standard"/>
    <w:rsid w:val="000D586B"/>
    <w:pPr>
      <w:overflowPunct w:val="0"/>
      <w:autoSpaceDE w:val="0"/>
      <w:autoSpaceDN w:val="0"/>
      <w:adjustRightInd w:val="0"/>
      <w:spacing w:before="40" w:after="120" w:line="240" w:lineRule="auto"/>
      <w:ind w:left="454"/>
      <w:textAlignment w:val="baseline"/>
    </w:pPr>
    <w:rPr>
      <w:rFonts w:cs="Times New Roman"/>
      <w:szCs w:val="20"/>
      <w:lang w:eastAsia="de-DE"/>
    </w:rPr>
  </w:style>
  <w:style w:type="paragraph" w:customStyle="1" w:styleId="Arbeit2Auzhlz2">
    <w:name w:val="Arbeit2_Auzählz2"/>
    <w:basedOn w:val="Standard"/>
    <w:rsid w:val="000D586B"/>
    <w:pPr>
      <w:numPr>
        <w:ilvl w:val="7"/>
        <w:numId w:val="5"/>
      </w:numPr>
      <w:overflowPunct w:val="0"/>
      <w:autoSpaceDE w:val="0"/>
      <w:autoSpaceDN w:val="0"/>
      <w:adjustRightInd w:val="0"/>
      <w:spacing w:before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Arbeit2Text">
    <w:name w:val="Arbeit2_Text"/>
    <w:basedOn w:val="Arbeit22"/>
    <w:rsid w:val="000D586B"/>
    <w:pPr>
      <w:numPr>
        <w:ilvl w:val="4"/>
      </w:numPr>
      <w:ind w:left="3600" w:hanging="360"/>
    </w:pPr>
  </w:style>
  <w:style w:type="paragraph" w:customStyle="1" w:styleId="Arbeit22">
    <w:name w:val="Arbeit2_2"/>
    <w:basedOn w:val="Arbeit21"/>
    <w:rsid w:val="00AD2D54"/>
    <w:pPr>
      <w:numPr>
        <w:ilvl w:val="1"/>
      </w:numPr>
      <w:spacing w:before="40"/>
    </w:pPr>
  </w:style>
  <w:style w:type="paragraph" w:customStyle="1" w:styleId="Arbeit21">
    <w:name w:val="Arbeit2_1"/>
    <w:basedOn w:val="Standard"/>
    <w:link w:val="Arbeit21ZchnZchn"/>
    <w:rsid w:val="000D586B"/>
    <w:pPr>
      <w:numPr>
        <w:numId w:val="5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b/>
      <w:szCs w:val="20"/>
      <w:lang w:eastAsia="de-DE"/>
    </w:rPr>
  </w:style>
  <w:style w:type="character" w:customStyle="1" w:styleId="Arbeit21ZchnZchn">
    <w:name w:val="Arbeit2_1 Zchn Zchn"/>
    <w:basedOn w:val="Absatz-Standardschriftart"/>
    <w:link w:val="Arbeit21"/>
    <w:locked/>
    <w:rsid w:val="000D586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rbeit23">
    <w:name w:val="Arbeit2_3"/>
    <w:basedOn w:val="Arbeit2Text"/>
    <w:rsid w:val="0054526C"/>
    <w:pPr>
      <w:numPr>
        <w:ilvl w:val="2"/>
      </w:numPr>
      <w:tabs>
        <w:tab w:val="clear" w:pos="794"/>
      </w:tabs>
      <w:ind w:left="0" w:firstLine="0"/>
    </w:pPr>
    <w:rPr>
      <w:b w:val="0"/>
    </w:rPr>
  </w:style>
  <w:style w:type="paragraph" w:customStyle="1" w:styleId="Aufzhlungszeichen1">
    <w:name w:val="Aufzählungszeichen1"/>
    <w:basedOn w:val="Standard"/>
    <w:rsid w:val="000D586B"/>
    <w:pPr>
      <w:tabs>
        <w:tab w:val="num" w:pos="624"/>
      </w:tabs>
      <w:overflowPunct w:val="0"/>
      <w:autoSpaceDE w:val="0"/>
      <w:autoSpaceDN w:val="0"/>
      <w:adjustRightInd w:val="0"/>
      <w:spacing w:before="40" w:line="240" w:lineRule="auto"/>
      <w:ind w:left="511" w:hanging="227"/>
      <w:textAlignment w:val="baseline"/>
    </w:pPr>
    <w:rPr>
      <w:rFonts w:cs="Times New Roman"/>
      <w:szCs w:val="20"/>
      <w:lang w:eastAsia="de-DE"/>
    </w:rPr>
  </w:style>
  <w:style w:type="paragraph" w:customStyle="1" w:styleId="Tabelleklein">
    <w:name w:val="Tabelle klein"/>
    <w:basedOn w:val="Standard"/>
    <w:rsid w:val="000D586B"/>
    <w:pPr>
      <w:overflowPunct w:val="0"/>
      <w:autoSpaceDE w:val="0"/>
      <w:autoSpaceDN w:val="0"/>
      <w:adjustRightInd w:val="0"/>
      <w:spacing w:before="40" w:line="240" w:lineRule="auto"/>
      <w:textAlignment w:val="baseline"/>
    </w:pPr>
    <w:rPr>
      <w:rFonts w:cs="Times New Roman"/>
      <w:sz w:val="16"/>
      <w:szCs w:val="16"/>
      <w:lang w:eastAsia="de-DE"/>
    </w:rPr>
  </w:style>
  <w:style w:type="paragraph" w:customStyle="1" w:styleId="KopfDept">
    <w:name w:val="KopfDept"/>
    <w:basedOn w:val="Standard"/>
    <w:next w:val="Standard"/>
    <w:rsid w:val="000D586B"/>
    <w:pPr>
      <w:suppressAutoHyphens/>
      <w:spacing w:before="40" w:after="100" w:line="200" w:lineRule="exact"/>
    </w:pPr>
    <w:rPr>
      <w:rFonts w:cs="Times New Roman"/>
      <w:noProof/>
      <w:sz w:val="15"/>
      <w:szCs w:val="20"/>
    </w:rPr>
  </w:style>
  <w:style w:type="paragraph" w:customStyle="1" w:styleId="Platzhalter">
    <w:name w:val="Platzhalter"/>
    <w:basedOn w:val="Standard"/>
    <w:next w:val="Standard"/>
    <w:rsid w:val="000D586B"/>
    <w:pPr>
      <w:spacing w:before="40" w:line="240" w:lineRule="auto"/>
    </w:pPr>
    <w:rPr>
      <w:rFonts w:cs="Times New Roman"/>
      <w:sz w:val="8"/>
      <w:szCs w:val="8"/>
    </w:rPr>
  </w:style>
  <w:style w:type="paragraph" w:customStyle="1" w:styleId="Beispiele">
    <w:name w:val="Beispiele"/>
    <w:basedOn w:val="Standard"/>
    <w:qFormat/>
    <w:rsid w:val="000D586B"/>
    <w:pPr>
      <w:numPr>
        <w:numId w:val="4"/>
      </w:numPr>
      <w:overflowPunct w:val="0"/>
      <w:autoSpaceDE w:val="0"/>
      <w:autoSpaceDN w:val="0"/>
      <w:adjustRightInd w:val="0"/>
      <w:spacing w:before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Beispiele1">
    <w:name w:val="Beispiele1"/>
    <w:basedOn w:val="Standard"/>
    <w:link w:val="Beispiele1Zchn"/>
    <w:autoRedefine/>
    <w:qFormat/>
    <w:rsid w:val="008A03C3"/>
    <w:pPr>
      <w:numPr>
        <w:ilvl w:val="1"/>
        <w:numId w:val="4"/>
      </w:numPr>
      <w:tabs>
        <w:tab w:val="clear" w:pos="170"/>
      </w:tabs>
      <w:overflowPunct w:val="0"/>
      <w:autoSpaceDE w:val="0"/>
      <w:autoSpaceDN w:val="0"/>
      <w:adjustRightInd w:val="0"/>
      <w:spacing w:line="240" w:lineRule="auto"/>
      <w:ind w:left="291" w:hanging="291"/>
    </w:pPr>
    <w:rPr>
      <w:rFonts w:cs="Times New Roman"/>
      <w:szCs w:val="20"/>
      <w:lang w:eastAsia="de-DE"/>
    </w:rPr>
  </w:style>
  <w:style w:type="character" w:customStyle="1" w:styleId="Beispiele1Zchn">
    <w:name w:val="Beispiele1 Zchn"/>
    <w:basedOn w:val="Absatz-Standardschriftart"/>
    <w:link w:val="Beispiele1"/>
    <w:locked/>
    <w:rsid w:val="008A03C3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ispiele2">
    <w:name w:val="Beispiele2"/>
    <w:basedOn w:val="Standard"/>
    <w:qFormat/>
    <w:rsid w:val="000D586B"/>
    <w:pPr>
      <w:numPr>
        <w:numId w:val="10"/>
      </w:numPr>
      <w:overflowPunct w:val="0"/>
      <w:autoSpaceDE w:val="0"/>
      <w:autoSpaceDN w:val="0"/>
      <w:adjustRightInd w:val="0"/>
      <w:spacing w:before="40" w:line="240" w:lineRule="auto"/>
      <w:ind w:left="511" w:hanging="227"/>
    </w:pPr>
    <w:rPr>
      <w:rFonts w:cs="Times New Roman"/>
      <w:szCs w:val="20"/>
      <w:lang w:eastAsia="de-DE"/>
    </w:rPr>
  </w:style>
  <w:style w:type="paragraph" w:styleId="Aufzhlungszeichen2">
    <w:name w:val="List Bullet 2"/>
    <w:basedOn w:val="Standard"/>
    <w:rsid w:val="000D586B"/>
    <w:pPr>
      <w:tabs>
        <w:tab w:val="num" w:pos="794"/>
      </w:tabs>
      <w:overflowPunct w:val="0"/>
      <w:autoSpaceDE w:val="0"/>
      <w:autoSpaceDN w:val="0"/>
      <w:adjustRightInd w:val="0"/>
      <w:spacing w:before="40" w:line="240" w:lineRule="auto"/>
      <w:ind w:left="794" w:hanging="170"/>
      <w:contextualSpacing/>
      <w:textAlignment w:val="baseline"/>
    </w:pPr>
    <w:rPr>
      <w:rFonts w:cs="Times New Roman"/>
      <w:szCs w:val="20"/>
      <w:lang w:eastAsia="de-DE"/>
    </w:rPr>
  </w:style>
  <w:style w:type="paragraph" w:customStyle="1" w:styleId="Hinweise">
    <w:name w:val="Hinweise"/>
    <w:basedOn w:val="Standard"/>
    <w:rsid w:val="000D586B"/>
    <w:pPr>
      <w:numPr>
        <w:numId w:val="6"/>
      </w:numPr>
      <w:overflowPunct w:val="0"/>
      <w:autoSpaceDE w:val="0"/>
      <w:autoSpaceDN w:val="0"/>
      <w:adjustRightInd w:val="0"/>
      <w:spacing w:before="60" w:line="240" w:lineRule="auto"/>
    </w:pPr>
    <w:rPr>
      <w:rFonts w:cs="Times New Roman"/>
      <w:b/>
      <w:szCs w:val="20"/>
      <w:lang w:eastAsia="de-DE"/>
    </w:rPr>
  </w:style>
  <w:style w:type="paragraph" w:customStyle="1" w:styleId="Hinweise1">
    <w:name w:val="Hinweise1"/>
    <w:basedOn w:val="Hinweise"/>
    <w:rsid w:val="000D586B"/>
    <w:pPr>
      <w:numPr>
        <w:ilvl w:val="1"/>
      </w:numPr>
    </w:pPr>
    <w:rPr>
      <w:b w:val="0"/>
    </w:rPr>
  </w:style>
  <w:style w:type="paragraph" w:customStyle="1" w:styleId="Hinweise2">
    <w:name w:val="Hinweise2"/>
    <w:basedOn w:val="Hinweise1"/>
    <w:rsid w:val="000D586B"/>
    <w:pPr>
      <w:numPr>
        <w:ilvl w:val="2"/>
      </w:numPr>
    </w:pPr>
  </w:style>
  <w:style w:type="paragraph" w:customStyle="1" w:styleId="Arbeit2Aufzhlz1">
    <w:name w:val="Arbeit2_Aufzählz1"/>
    <w:basedOn w:val="Standard"/>
    <w:rsid w:val="000D586B"/>
    <w:pPr>
      <w:numPr>
        <w:ilvl w:val="6"/>
        <w:numId w:val="5"/>
      </w:numPr>
      <w:overflowPunct w:val="0"/>
      <w:autoSpaceDE w:val="0"/>
      <w:autoSpaceDN w:val="0"/>
      <w:adjustRightInd w:val="0"/>
      <w:spacing w:before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Arbeit2Text2">
    <w:name w:val="Arbeit2_Text2"/>
    <w:basedOn w:val="Standard"/>
    <w:rsid w:val="000D586B"/>
    <w:pPr>
      <w:numPr>
        <w:ilvl w:val="5"/>
        <w:numId w:val="5"/>
      </w:numPr>
      <w:overflowPunct w:val="0"/>
      <w:autoSpaceDE w:val="0"/>
      <w:autoSpaceDN w:val="0"/>
      <w:adjustRightInd w:val="0"/>
      <w:spacing w:before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Erluterungen">
    <w:name w:val="Erläuterungen"/>
    <w:basedOn w:val="Arbeit23"/>
    <w:rsid w:val="000D586B"/>
    <w:pPr>
      <w:numPr>
        <w:ilvl w:val="0"/>
        <w:numId w:val="0"/>
      </w:numPr>
      <w:ind w:left="794"/>
      <w:textAlignment w:val="auto"/>
    </w:pPr>
  </w:style>
  <w:style w:type="paragraph" w:customStyle="1" w:styleId="Varianten">
    <w:name w:val="Varianten"/>
    <w:basedOn w:val="Standard"/>
    <w:uiPriority w:val="9"/>
    <w:rsid w:val="000D586B"/>
    <w:pPr>
      <w:spacing w:before="120" w:line="240" w:lineRule="auto"/>
    </w:pPr>
    <w:rPr>
      <w:rFonts w:cs="Times New Roman"/>
    </w:rPr>
  </w:style>
  <w:style w:type="paragraph" w:customStyle="1" w:styleId="Arbeit24">
    <w:name w:val="Arbeit2_4"/>
    <w:basedOn w:val="Standard"/>
    <w:rsid w:val="000D586B"/>
    <w:pPr>
      <w:numPr>
        <w:ilvl w:val="3"/>
        <w:numId w:val="5"/>
      </w:numPr>
      <w:overflowPunct w:val="0"/>
      <w:autoSpaceDE w:val="0"/>
      <w:autoSpaceDN w:val="0"/>
      <w:adjustRightInd w:val="0"/>
      <w:spacing w:before="40" w:line="240" w:lineRule="auto"/>
      <w:textAlignment w:val="baseline"/>
    </w:pPr>
    <w:rPr>
      <w:rFonts w:cs="Times New Roman"/>
      <w:szCs w:val="20"/>
      <w:lang w:eastAsia="de-DE"/>
    </w:rPr>
  </w:style>
  <w:style w:type="paragraph" w:customStyle="1" w:styleId="Trakt21">
    <w:name w:val="Trakt._2.1"/>
    <w:basedOn w:val="Trakt1Titel"/>
    <w:rsid w:val="000D586B"/>
    <w:pPr>
      <w:tabs>
        <w:tab w:val="right" w:pos="9638"/>
      </w:tabs>
    </w:pPr>
    <w:rPr>
      <w:b w:val="0"/>
    </w:rPr>
  </w:style>
  <w:style w:type="paragraph" w:customStyle="1" w:styleId="Trakt1Titel">
    <w:name w:val="Trakt._1Titel"/>
    <w:basedOn w:val="Standard"/>
    <w:next w:val="Trakt21"/>
    <w:rsid w:val="000D586B"/>
    <w:pPr>
      <w:tabs>
        <w:tab w:val="num" w:pos="680"/>
      </w:tabs>
      <w:overflowPunct w:val="0"/>
      <w:autoSpaceDE w:val="0"/>
      <w:autoSpaceDN w:val="0"/>
      <w:adjustRightInd w:val="0"/>
      <w:spacing w:before="120" w:line="240" w:lineRule="auto"/>
      <w:ind w:left="680" w:hanging="680"/>
    </w:pPr>
    <w:rPr>
      <w:b/>
      <w:bCs/>
      <w:szCs w:val="20"/>
      <w:lang w:eastAsia="de-DE"/>
    </w:rPr>
  </w:style>
  <w:style w:type="paragraph" w:customStyle="1" w:styleId="Trakt32a">
    <w:name w:val="Trakt._3.2a)"/>
    <w:basedOn w:val="Trakt21"/>
    <w:rsid w:val="000D586B"/>
    <w:pPr>
      <w:spacing w:before="80"/>
    </w:pPr>
  </w:style>
  <w:style w:type="paragraph" w:customStyle="1" w:styleId="Trakt43a2">
    <w:name w:val="Trakt._4.3.a2)"/>
    <w:basedOn w:val="Trakt32a"/>
    <w:rsid w:val="000D586B"/>
    <w:pPr>
      <w:spacing w:before="60"/>
    </w:pPr>
  </w:style>
  <w:style w:type="paragraph" w:customStyle="1" w:styleId="Trakt5Text">
    <w:name w:val="Trakt._5Text"/>
    <w:basedOn w:val="Trakt43a2"/>
    <w:rsid w:val="000D586B"/>
    <w:pPr>
      <w:tabs>
        <w:tab w:val="clear" w:pos="680"/>
      </w:tabs>
      <w:spacing w:before="0"/>
      <w:ind w:firstLine="0"/>
      <w:jc w:val="both"/>
    </w:pPr>
  </w:style>
  <w:style w:type="paragraph" w:customStyle="1" w:styleId="Trakt6Text">
    <w:name w:val="Trakt._6Text"/>
    <w:basedOn w:val="Trakt5Text"/>
    <w:rsid w:val="000D586B"/>
    <w:pPr>
      <w:ind w:left="2268" w:hanging="1588"/>
    </w:pPr>
    <w:rPr>
      <w:lang w:val="de-DE"/>
    </w:rPr>
  </w:style>
  <w:style w:type="paragraph" w:customStyle="1" w:styleId="TraktAufz1">
    <w:name w:val="Trakt._Aufz.1"/>
    <w:basedOn w:val="Trakt6Text"/>
    <w:rsid w:val="000D586B"/>
    <w:pPr>
      <w:tabs>
        <w:tab w:val="clear" w:pos="9638"/>
        <w:tab w:val="num" w:pos="851"/>
        <w:tab w:val="right" w:pos="9639"/>
      </w:tabs>
      <w:ind w:left="851" w:hanging="171"/>
    </w:pPr>
    <w:rPr>
      <w:lang w:val="de-CH"/>
    </w:rPr>
  </w:style>
  <w:style w:type="paragraph" w:customStyle="1" w:styleId="TraktAufz2">
    <w:name w:val="Trakt._Aufz.2"/>
    <w:basedOn w:val="TraktAufz1"/>
    <w:rsid w:val="000D586B"/>
    <w:pPr>
      <w:tabs>
        <w:tab w:val="clear" w:pos="851"/>
        <w:tab w:val="clear" w:pos="9639"/>
        <w:tab w:val="num" w:pos="1021"/>
        <w:tab w:val="right" w:pos="9638"/>
      </w:tabs>
      <w:ind w:left="1021" w:hanging="170"/>
    </w:pPr>
  </w:style>
  <w:style w:type="paragraph" w:customStyle="1" w:styleId="TraktAufz3">
    <w:name w:val="Trakt._Aufz.3"/>
    <w:basedOn w:val="TraktAufz2"/>
    <w:rsid w:val="000D586B"/>
    <w:pPr>
      <w:tabs>
        <w:tab w:val="clear" w:pos="1021"/>
        <w:tab w:val="num" w:pos="1134"/>
      </w:tabs>
      <w:ind w:left="1134" w:hanging="113"/>
    </w:pPr>
    <w:rPr>
      <w:bCs w:val="0"/>
    </w:rPr>
  </w:style>
  <w:style w:type="paragraph" w:customStyle="1" w:styleId="Verfgung1">
    <w:name w:val="Verfügung1"/>
    <w:basedOn w:val="Standard"/>
    <w:uiPriority w:val="9"/>
    <w:rsid w:val="000D586B"/>
    <w:pPr>
      <w:tabs>
        <w:tab w:val="num" w:pos="907"/>
      </w:tabs>
      <w:spacing w:before="240" w:line="240" w:lineRule="auto"/>
      <w:ind w:left="907" w:hanging="907"/>
      <w:jc w:val="both"/>
    </w:pPr>
    <w:rPr>
      <w:sz w:val="22"/>
      <w:u w:val="single"/>
    </w:rPr>
  </w:style>
  <w:style w:type="paragraph" w:customStyle="1" w:styleId="Verfgung3">
    <w:name w:val="Verfügung3"/>
    <w:basedOn w:val="Verfgung2"/>
    <w:rsid w:val="000D586B"/>
    <w:pPr>
      <w:numPr>
        <w:ilvl w:val="0"/>
        <w:numId w:val="0"/>
      </w:numPr>
      <w:tabs>
        <w:tab w:val="num" w:pos="907"/>
      </w:tabs>
      <w:spacing w:before="120" w:after="40" w:line="240" w:lineRule="auto"/>
      <w:ind w:left="907" w:hanging="907"/>
    </w:pPr>
    <w:rPr>
      <w:sz w:val="22"/>
    </w:rPr>
  </w:style>
  <w:style w:type="paragraph" w:customStyle="1" w:styleId="Verfgung4">
    <w:name w:val="Verfügung4"/>
    <w:basedOn w:val="Verfgung3"/>
    <w:rsid w:val="000D586B"/>
    <w:pPr>
      <w:spacing w:before="0"/>
    </w:pPr>
  </w:style>
  <w:style w:type="paragraph" w:customStyle="1" w:styleId="VerfgungText">
    <w:name w:val="VerfügungText"/>
    <w:basedOn w:val="Standard"/>
    <w:rsid w:val="000D586B"/>
    <w:pPr>
      <w:spacing w:before="40" w:line="240" w:lineRule="auto"/>
      <w:ind w:left="907"/>
      <w:jc w:val="both"/>
    </w:pPr>
    <w:rPr>
      <w:rFonts w:cs="Times New Roman"/>
      <w:sz w:val="22"/>
    </w:rPr>
  </w:style>
  <w:style w:type="paragraph" w:customStyle="1" w:styleId="Verfgung5">
    <w:name w:val="Verfügung5"/>
    <w:basedOn w:val="Standard"/>
    <w:rsid w:val="000D586B"/>
    <w:pPr>
      <w:tabs>
        <w:tab w:val="num" w:pos="1134"/>
      </w:tabs>
      <w:spacing w:before="40" w:line="240" w:lineRule="auto"/>
      <w:ind w:left="1134" w:hanging="227"/>
    </w:pPr>
    <w:rPr>
      <w:rFonts w:cs="Times New Roman"/>
      <w:sz w:val="22"/>
    </w:rPr>
  </w:style>
  <w:style w:type="paragraph" w:customStyle="1" w:styleId="VerfgungText2">
    <w:name w:val="VerfügungText2"/>
    <w:basedOn w:val="VerfgungText"/>
    <w:uiPriority w:val="9"/>
    <w:rsid w:val="000D586B"/>
    <w:pPr>
      <w:spacing w:before="120"/>
    </w:pPr>
  </w:style>
  <w:style w:type="paragraph" w:customStyle="1" w:styleId="TabMail-Aufz4">
    <w:name w:val="Tab_Mail-Aufz4"/>
    <w:basedOn w:val="Standard"/>
    <w:qFormat/>
    <w:rsid w:val="000D586B"/>
    <w:pPr>
      <w:keepNext/>
      <w:tabs>
        <w:tab w:val="num" w:pos="680"/>
        <w:tab w:val="left" w:pos="1830"/>
        <w:tab w:val="left" w:pos="3238"/>
      </w:tabs>
      <w:spacing w:before="40" w:line="240" w:lineRule="auto"/>
      <w:ind w:left="680" w:hanging="113"/>
    </w:pPr>
    <w:rPr>
      <w:rFonts w:cs="Times New Roman"/>
      <w:szCs w:val="20"/>
    </w:rPr>
  </w:style>
  <w:style w:type="paragraph" w:customStyle="1" w:styleId="VerfgungBlocktext2">
    <w:name w:val="Verfügung_Blocktext2"/>
    <w:basedOn w:val="Standard"/>
    <w:uiPriority w:val="9"/>
    <w:rsid w:val="000D586B"/>
    <w:pPr>
      <w:spacing w:before="40" w:line="240" w:lineRule="auto"/>
      <w:ind w:left="907"/>
      <w:jc w:val="both"/>
    </w:pPr>
    <w:rPr>
      <w:rFonts w:cs="Times New Roman"/>
      <w:sz w:val="22"/>
    </w:rPr>
  </w:style>
  <w:style w:type="paragraph" w:customStyle="1" w:styleId="AnmVarianten">
    <w:name w:val="Anm. &amp; Varianten"/>
    <w:basedOn w:val="Standard"/>
    <w:uiPriority w:val="9"/>
    <w:qFormat/>
    <w:rsid w:val="000D586B"/>
    <w:pPr>
      <w:overflowPunct w:val="0"/>
      <w:autoSpaceDE w:val="0"/>
      <w:autoSpaceDN w:val="0"/>
      <w:adjustRightInd w:val="0"/>
      <w:spacing w:before="40" w:line="240" w:lineRule="auto"/>
    </w:pPr>
    <w:rPr>
      <w:rFonts w:ascii="Courier New" w:hAnsi="Courier New" w:cs="Times New Roman"/>
      <w:szCs w:val="20"/>
      <w:lang w:eastAsia="de-DE"/>
    </w:rPr>
  </w:style>
  <w:style w:type="paragraph" w:customStyle="1" w:styleId="TabMail-Aufz3">
    <w:name w:val="Tab_Mail-Aufz3"/>
    <w:basedOn w:val="TabMail-Aufz2"/>
    <w:qFormat/>
    <w:rsid w:val="000D586B"/>
    <w:pPr>
      <w:tabs>
        <w:tab w:val="clear" w:pos="3238"/>
        <w:tab w:val="clear" w:pos="4649"/>
        <w:tab w:val="left" w:pos="4082"/>
        <w:tab w:val="left" w:pos="4646"/>
      </w:tabs>
    </w:pPr>
  </w:style>
  <w:style w:type="paragraph" w:customStyle="1" w:styleId="TabMail-Aufz2">
    <w:name w:val="Tab_Mail-Aufz2"/>
    <w:basedOn w:val="TabMail-Aufz1"/>
    <w:qFormat/>
    <w:rsid w:val="000D586B"/>
    <w:pPr>
      <w:tabs>
        <w:tab w:val="left" w:pos="1830"/>
        <w:tab w:val="left" w:pos="3238"/>
        <w:tab w:val="left" w:pos="4649"/>
      </w:tabs>
    </w:pPr>
    <w:rPr>
      <w:lang w:eastAsia="de-CH"/>
    </w:rPr>
  </w:style>
  <w:style w:type="paragraph" w:customStyle="1" w:styleId="TabMail-Aufz1">
    <w:name w:val="Tab_Mail-Aufz1"/>
    <w:basedOn w:val="TabMail-2Text"/>
    <w:qFormat/>
    <w:rsid w:val="000D586B"/>
    <w:pPr>
      <w:spacing w:before="0"/>
    </w:pPr>
  </w:style>
  <w:style w:type="paragraph" w:customStyle="1" w:styleId="TabMail-2Text">
    <w:name w:val="Tab_Mail-2Text"/>
    <w:basedOn w:val="TabMail-1Zelltitel"/>
    <w:qFormat/>
    <w:rsid w:val="000D586B"/>
    <w:pPr>
      <w:spacing w:before="120"/>
    </w:pPr>
    <w:rPr>
      <w:b w:val="0"/>
    </w:rPr>
  </w:style>
  <w:style w:type="paragraph" w:customStyle="1" w:styleId="TabMail-1Zelltitel">
    <w:name w:val="Tab_Mail-1Zelltitel"/>
    <w:basedOn w:val="Standard"/>
    <w:qFormat/>
    <w:rsid w:val="000D586B"/>
    <w:pPr>
      <w:keepNext/>
      <w:tabs>
        <w:tab w:val="num" w:pos="360"/>
      </w:tabs>
      <w:spacing w:before="40" w:line="240" w:lineRule="auto"/>
    </w:pPr>
    <w:rPr>
      <w:rFonts w:cs="Times New Roman"/>
      <w:b/>
      <w:szCs w:val="20"/>
      <w:lang w:eastAsia="de-DE"/>
    </w:rPr>
  </w:style>
  <w:style w:type="paragraph" w:customStyle="1" w:styleId="TabMail-Einz">
    <w:name w:val="Tab_Mail-Einz."/>
    <w:basedOn w:val="TabMail-2Text"/>
    <w:qFormat/>
    <w:rsid w:val="000D586B"/>
    <w:pPr>
      <w:tabs>
        <w:tab w:val="clear" w:pos="360"/>
      </w:tabs>
      <w:spacing w:before="80"/>
      <w:ind w:left="1814" w:hanging="1814"/>
    </w:pPr>
  </w:style>
  <w:style w:type="paragraph" w:customStyle="1" w:styleId="TabMail-Aufz5">
    <w:name w:val="Tab_Mail-Aufz5"/>
    <w:basedOn w:val="TabMail-Aufz4"/>
    <w:qFormat/>
    <w:rsid w:val="000D586B"/>
    <w:pPr>
      <w:tabs>
        <w:tab w:val="clear" w:pos="680"/>
        <w:tab w:val="clear" w:pos="3238"/>
        <w:tab w:val="num" w:pos="794"/>
        <w:tab w:val="left" w:pos="4082"/>
        <w:tab w:val="left" w:pos="4646"/>
      </w:tabs>
      <w:ind w:left="794" w:hanging="114"/>
    </w:pPr>
  </w:style>
  <w:style w:type="numbering" w:customStyle="1" w:styleId="Formatvorlage1">
    <w:name w:val="Formatvorlage1"/>
    <w:rsid w:val="000D586B"/>
    <w:pPr>
      <w:numPr>
        <w:numId w:val="9"/>
      </w:numPr>
    </w:pPr>
  </w:style>
  <w:style w:type="paragraph" w:styleId="Zitat">
    <w:name w:val="Quote"/>
    <w:basedOn w:val="Standard"/>
    <w:next w:val="Standard"/>
    <w:link w:val="ZitatZchn"/>
    <w:uiPriority w:val="29"/>
    <w:qFormat/>
    <w:rsid w:val="000D586B"/>
    <w:pPr>
      <w:overflowPunct w:val="0"/>
      <w:autoSpaceDE w:val="0"/>
      <w:autoSpaceDN w:val="0"/>
      <w:adjustRightInd w:val="0"/>
      <w:spacing w:before="40" w:line="240" w:lineRule="auto"/>
      <w:textAlignment w:val="baseline"/>
    </w:pPr>
    <w:rPr>
      <w:rFonts w:cs="Times New Roman"/>
      <w:i/>
      <w:iCs/>
      <w:color w:val="000000" w:themeColor="text1"/>
      <w:szCs w:val="20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0D586B"/>
    <w:rPr>
      <w:rFonts w:ascii="Arial" w:eastAsia="Times New Roman" w:hAnsi="Arial" w:cs="Times New Roman"/>
      <w:i/>
      <w:iCs/>
      <w:color w:val="000000" w:themeColor="text1"/>
      <w:sz w:val="20"/>
      <w:szCs w:val="20"/>
      <w:lang w:eastAsia="de-DE"/>
    </w:rPr>
  </w:style>
  <w:style w:type="character" w:styleId="Fett">
    <w:name w:val="Strong"/>
    <w:basedOn w:val="Absatz-Standardschriftart"/>
    <w:qFormat/>
    <w:rsid w:val="000D586B"/>
    <w:rPr>
      <w:b/>
      <w:bCs/>
    </w:rPr>
  </w:style>
  <w:style w:type="character" w:customStyle="1" w:styleId="FormatvorlageFett12Pt">
    <w:name w:val="Formatvorlage Fett + 12 Pt."/>
    <w:basedOn w:val="Fett"/>
    <w:rsid w:val="000D586B"/>
    <w:rPr>
      <w:rFonts w:ascii="Arial" w:hAnsi="Arial"/>
      <w:b/>
      <w:bCs/>
      <w:sz w:val="24"/>
    </w:rPr>
  </w:style>
  <w:style w:type="character" w:customStyle="1" w:styleId="FormatvorlageFormatvorlageFett12Pt">
    <w:name w:val="Formatvorlage Formatvorlage Fett + 12 Pt. +"/>
    <w:basedOn w:val="FormatvorlageFett12Pt"/>
    <w:rsid w:val="000D586B"/>
    <w:rPr>
      <w:rFonts w:ascii="Arial" w:hAnsi="Arial"/>
      <w:b/>
      <w:bCs/>
      <w:sz w:val="22"/>
    </w:rPr>
  </w:style>
  <w:style w:type="paragraph" w:customStyle="1" w:styleId="TextSeitenbreite30">
    <w:name w:val="Text Seitenbreite3"/>
    <w:basedOn w:val="Standard"/>
    <w:rsid w:val="000D586B"/>
    <w:pPr>
      <w:tabs>
        <w:tab w:val="num" w:pos="360"/>
        <w:tab w:val="num" w:pos="454"/>
        <w:tab w:val="num" w:pos="1080"/>
        <w:tab w:val="num" w:pos="1500"/>
      </w:tabs>
      <w:overflowPunct w:val="0"/>
      <w:autoSpaceDE w:val="0"/>
      <w:autoSpaceDN w:val="0"/>
      <w:adjustRightInd w:val="0"/>
      <w:spacing w:before="0" w:after="120" w:line="240" w:lineRule="auto"/>
      <w:ind w:left="454" w:hanging="454"/>
      <w:jc w:val="both"/>
    </w:pPr>
    <w:rPr>
      <w:bCs/>
      <w:sz w:val="22"/>
      <w:szCs w:val="20"/>
      <w:lang w:eastAsia="de-DE"/>
    </w:rPr>
  </w:style>
  <w:style w:type="paragraph" w:customStyle="1" w:styleId="TextSeitenbreite40">
    <w:name w:val="Text Seitenbreite4"/>
    <w:basedOn w:val="TextSeitenbreite30"/>
    <w:rsid w:val="000D586B"/>
    <w:pPr>
      <w:tabs>
        <w:tab w:val="clear" w:pos="360"/>
        <w:tab w:val="clear" w:pos="454"/>
        <w:tab w:val="clear" w:pos="1080"/>
        <w:tab w:val="clear" w:pos="1500"/>
      </w:tabs>
      <w:spacing w:before="40" w:after="40"/>
      <w:ind w:left="1247" w:hanging="340"/>
    </w:pPr>
  </w:style>
  <w:style w:type="paragraph" w:customStyle="1" w:styleId="Formatvorlageberschrift1Vor6Pt">
    <w:name w:val="Formatvorlage Überschrift 1 + Vor:  6 Pt."/>
    <w:basedOn w:val="berschrift1"/>
    <w:rsid w:val="000D586B"/>
    <w:pPr>
      <w:tabs>
        <w:tab w:val="num" w:pos="454"/>
      </w:tabs>
      <w:spacing w:line="240" w:lineRule="auto"/>
    </w:pPr>
    <w:rPr>
      <w:rFonts w:cs="Times New Roman"/>
      <w:bCs/>
    </w:rPr>
  </w:style>
  <w:style w:type="paragraph" w:customStyle="1" w:styleId="FormatvorlageBeispiele1Hochgestellt">
    <w:name w:val="Formatvorlage Beispiele1 + Hochgestellt"/>
    <w:basedOn w:val="Beispiele1"/>
    <w:rsid w:val="000D586B"/>
    <w:pPr>
      <w:ind w:left="0" w:firstLine="227"/>
    </w:pPr>
    <w:rPr>
      <w:vertAlign w:val="superscript"/>
    </w:rPr>
  </w:style>
  <w:style w:type="paragraph" w:customStyle="1" w:styleId="FormatvorlageFormatvorlageTabelleTextLinks0cmFettVor0Pt">
    <w:name w:val="Formatvorlage Formatvorlage Tabelle: Text + Links:  0 cm + Fett Vor:  0 Pt..."/>
    <w:basedOn w:val="FormatvorlageTabelleTextLinks0cm"/>
    <w:rsid w:val="000D586B"/>
    <w:pPr>
      <w:spacing w:before="0" w:after="0" w:line="260" w:lineRule="atLeast"/>
    </w:pPr>
    <w:rPr>
      <w:rFonts w:cs="Times New Roman"/>
      <w:bCs/>
    </w:rPr>
  </w:style>
  <w:style w:type="paragraph" w:customStyle="1" w:styleId="Formatvorlageberschrift210PtFett">
    <w:name w:val="Formatvorlage Überschrift 2 + 10 Pt. Fett"/>
    <w:basedOn w:val="berschrift2"/>
    <w:rsid w:val="000D586B"/>
    <w:pPr>
      <w:tabs>
        <w:tab w:val="num" w:pos="2581"/>
      </w:tabs>
    </w:pPr>
    <w:rPr>
      <w:b w:val="0"/>
      <w:bCs/>
    </w:rPr>
  </w:style>
  <w:style w:type="paragraph" w:customStyle="1" w:styleId="FormatvorlageTextSeitenbreiteLinks">
    <w:name w:val="Formatvorlage Text Seitenbreite + Links"/>
    <w:basedOn w:val="TextSeitenbreite"/>
    <w:rsid w:val="000D586B"/>
    <w:pPr>
      <w:spacing w:before="120"/>
      <w:jc w:val="left"/>
    </w:pPr>
    <w:rPr>
      <w:rFonts w:cs="Times New Roman"/>
    </w:rPr>
  </w:style>
  <w:style w:type="paragraph" w:customStyle="1" w:styleId="FormatvorlageZentriert">
    <w:name w:val="Formatvorlage Zentriert"/>
    <w:basedOn w:val="Standard"/>
    <w:rsid w:val="000D586B"/>
    <w:pPr>
      <w:spacing w:before="0" w:after="0"/>
      <w:jc w:val="center"/>
    </w:pPr>
    <w:rPr>
      <w:rFonts w:cs="Times New Roman"/>
      <w:szCs w:val="20"/>
    </w:rPr>
  </w:style>
  <w:style w:type="paragraph" w:customStyle="1" w:styleId="FormatvorlageZentriert1">
    <w:name w:val="Formatvorlage Zentriert1"/>
    <w:basedOn w:val="Standard"/>
    <w:rsid w:val="000D586B"/>
    <w:pPr>
      <w:spacing w:before="0" w:after="0"/>
      <w:jc w:val="center"/>
    </w:pPr>
    <w:rPr>
      <w:rFonts w:cs="Times New Roman"/>
      <w:szCs w:val="20"/>
    </w:rPr>
  </w:style>
  <w:style w:type="paragraph" w:styleId="berarbeitung">
    <w:name w:val="Revision"/>
    <w:hidden/>
    <w:uiPriority w:val="99"/>
    <w:semiHidden/>
    <w:rsid w:val="000D586B"/>
    <w:pPr>
      <w:spacing w:after="0" w:line="240" w:lineRule="auto"/>
    </w:pPr>
    <w:rPr>
      <w:rFonts w:ascii="Arial" w:eastAsia="Times New Roman" w:hAnsi="Arial" w:cs="Arial"/>
      <w:sz w:val="20"/>
      <w:lang w:eastAsia="de-CH"/>
    </w:rPr>
  </w:style>
  <w:style w:type="paragraph" w:styleId="StandardWeb">
    <w:name w:val="Normal (Web)"/>
    <w:basedOn w:val="Standard"/>
    <w:uiPriority w:val="99"/>
    <w:unhideWhenUsed/>
    <w:rsid w:val="000D58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vorlageZentriert2">
    <w:name w:val="Formatvorlage Zentriert2"/>
    <w:basedOn w:val="Standard"/>
    <w:rsid w:val="000D586B"/>
    <w:pPr>
      <w:jc w:val="center"/>
    </w:pPr>
    <w:rPr>
      <w:rFonts w:cs="Times New Roman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176F7D"/>
  </w:style>
  <w:style w:type="paragraph" w:customStyle="1" w:styleId="FormatvorlageVerfgung5Block">
    <w:name w:val="Formatvorlage Verfügung5 + Block"/>
    <w:basedOn w:val="Verfgung5"/>
    <w:rsid w:val="005358E4"/>
    <w:pPr>
      <w:tabs>
        <w:tab w:val="clear" w:pos="1134"/>
      </w:tabs>
      <w:ind w:left="1304" w:hanging="397"/>
      <w:jc w:val="both"/>
    </w:pPr>
    <w:rPr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402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7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9D07-A70C-4E82-A8D5-26728B8E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5094</Words>
  <Characters>32098</Characters>
  <Application>Microsoft Office Word</Application>
  <DocSecurity>0</DocSecurity>
  <Lines>267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Rissi André BABS</dc:creator>
  <cp:keywords/>
  <dc:description/>
  <cp:lastModifiedBy>Rissi André BABS</cp:lastModifiedBy>
  <cp:revision>45</cp:revision>
  <cp:lastPrinted>2024-04-22T06:13:00Z</cp:lastPrinted>
  <dcterms:created xsi:type="dcterms:W3CDTF">2024-04-23T05:06:00Z</dcterms:created>
  <dcterms:modified xsi:type="dcterms:W3CDTF">2024-12-12T13:22:00Z</dcterms:modified>
</cp:coreProperties>
</file>